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FBCA58" w14:textId="77777777" w:rsidR="00B85AE0" w:rsidRDefault="00B85AE0" w:rsidP="00B85AE0">
      <w:pPr>
        <w:widowControl w:val="0"/>
        <w:tabs>
          <w:tab w:val="left" w:pos="5670"/>
        </w:tabs>
        <w:spacing w:line="288" w:lineRule="auto"/>
        <w:jc w:val="center"/>
        <w:rPr>
          <w:b/>
          <w:sz w:val="28"/>
        </w:rPr>
      </w:pPr>
      <w:r w:rsidRPr="00E221D0">
        <w:rPr>
          <w:b/>
          <w:sz w:val="28"/>
        </w:rPr>
        <w:t>РЕКОМЕНДАЦИИ</w:t>
      </w:r>
    </w:p>
    <w:p w14:paraId="3394D407" w14:textId="21E15A94" w:rsidR="00B07A5F" w:rsidRPr="00E221D0" w:rsidRDefault="00B07A5F" w:rsidP="00B85AE0">
      <w:pPr>
        <w:widowControl w:val="0"/>
        <w:tabs>
          <w:tab w:val="left" w:pos="5670"/>
        </w:tabs>
        <w:spacing w:line="288" w:lineRule="auto"/>
        <w:jc w:val="center"/>
        <w:rPr>
          <w:b/>
          <w:sz w:val="28"/>
        </w:rPr>
      </w:pPr>
      <w:r w:rsidRPr="00B07A5F">
        <w:rPr>
          <w:b/>
          <w:sz w:val="28"/>
        </w:rPr>
        <w:t xml:space="preserve">№ </w:t>
      </w:r>
      <w:r>
        <w:rPr>
          <w:b/>
          <w:sz w:val="28"/>
        </w:rPr>
        <w:t>2</w:t>
      </w:r>
      <w:r w:rsidRPr="00B07A5F">
        <w:rPr>
          <w:b/>
          <w:sz w:val="28"/>
        </w:rPr>
        <w:t>/2024</w:t>
      </w:r>
    </w:p>
    <w:p w14:paraId="02FBCA59" w14:textId="77777777" w:rsidR="00B85AE0" w:rsidRPr="00E221D0" w:rsidRDefault="00B85AE0" w:rsidP="00B85AE0">
      <w:pPr>
        <w:widowControl w:val="0"/>
        <w:tabs>
          <w:tab w:val="center" w:pos="2268"/>
          <w:tab w:val="left" w:pos="5670"/>
        </w:tabs>
        <w:spacing w:line="288" w:lineRule="auto"/>
        <w:jc w:val="center"/>
        <w:rPr>
          <w:b/>
          <w:sz w:val="24"/>
        </w:rPr>
      </w:pPr>
      <w:r w:rsidRPr="00E221D0">
        <w:rPr>
          <w:b/>
          <w:sz w:val="24"/>
        </w:rPr>
        <w:t xml:space="preserve">Научно-консультативного совета </w:t>
      </w:r>
      <w:r w:rsidRPr="00E221D0">
        <w:rPr>
          <w:b/>
          <w:sz w:val="24"/>
        </w:rPr>
        <w:br/>
        <w:t xml:space="preserve">при </w:t>
      </w:r>
      <w:r>
        <w:rPr>
          <w:b/>
          <w:sz w:val="24"/>
        </w:rPr>
        <w:t>А</w:t>
      </w:r>
      <w:r w:rsidRPr="00E221D0">
        <w:rPr>
          <w:b/>
          <w:sz w:val="24"/>
        </w:rPr>
        <w:t xml:space="preserve">рбитражном суде </w:t>
      </w:r>
      <w:r>
        <w:rPr>
          <w:b/>
          <w:sz w:val="24"/>
        </w:rPr>
        <w:br/>
      </w:r>
      <w:proofErr w:type="gramStart"/>
      <w:r w:rsidRPr="00E221D0">
        <w:rPr>
          <w:b/>
          <w:sz w:val="24"/>
        </w:rPr>
        <w:t>Западно-Сибирского</w:t>
      </w:r>
      <w:proofErr w:type="gramEnd"/>
      <w:r w:rsidRPr="00E221D0">
        <w:rPr>
          <w:b/>
          <w:sz w:val="24"/>
        </w:rPr>
        <w:t xml:space="preserve"> округа</w:t>
      </w:r>
    </w:p>
    <w:p w14:paraId="73186AF3" w14:textId="394706AE" w:rsidR="00B07A5F" w:rsidRPr="00B07A5F" w:rsidRDefault="00C1108B" w:rsidP="00B07A5F">
      <w:pPr>
        <w:widowControl w:val="0"/>
        <w:tabs>
          <w:tab w:val="center" w:pos="2268"/>
          <w:tab w:val="left" w:pos="5670"/>
        </w:tabs>
        <w:spacing w:line="288" w:lineRule="auto"/>
        <w:jc w:val="center"/>
        <w:rPr>
          <w:sz w:val="24"/>
        </w:rPr>
      </w:pPr>
      <w:r w:rsidRPr="00C1108B">
        <w:rPr>
          <w:sz w:val="24"/>
        </w:rPr>
        <w:t xml:space="preserve">на тему: </w:t>
      </w:r>
      <w:r w:rsidR="00B07A5F" w:rsidRPr="00B07A5F">
        <w:rPr>
          <w:sz w:val="24"/>
        </w:rPr>
        <w:t xml:space="preserve">«Вопросы, возникающие </w:t>
      </w:r>
      <w:r w:rsidR="00364B90">
        <w:rPr>
          <w:sz w:val="24"/>
        </w:rPr>
        <w:br/>
      </w:r>
      <w:r w:rsidR="00B07A5F" w:rsidRPr="00B07A5F">
        <w:rPr>
          <w:sz w:val="24"/>
        </w:rPr>
        <w:t>при рассмотрении дел о несостоятельности (банкротстве)» 07-08.11.2024, г. Омск</w:t>
      </w:r>
    </w:p>
    <w:p w14:paraId="78DC9DEB" w14:textId="77777777" w:rsidR="00B07A5F" w:rsidRDefault="00B07A5F" w:rsidP="00B85AE0">
      <w:pPr>
        <w:widowControl w:val="0"/>
        <w:tabs>
          <w:tab w:val="center" w:pos="2268"/>
          <w:tab w:val="left" w:pos="5670"/>
        </w:tabs>
        <w:spacing w:line="288" w:lineRule="auto"/>
        <w:jc w:val="center"/>
        <w:rPr>
          <w:sz w:val="24"/>
        </w:rPr>
      </w:pPr>
    </w:p>
    <w:p w14:paraId="09EE903A" w14:textId="77777777" w:rsidR="00B07A5F" w:rsidRDefault="00B07A5F" w:rsidP="00B85AE0">
      <w:pPr>
        <w:widowControl w:val="0"/>
        <w:tabs>
          <w:tab w:val="center" w:pos="2268"/>
          <w:tab w:val="left" w:pos="5670"/>
        </w:tabs>
        <w:spacing w:line="288" w:lineRule="auto"/>
        <w:jc w:val="center"/>
        <w:rPr>
          <w:sz w:val="24"/>
        </w:rPr>
      </w:pPr>
    </w:p>
    <w:p w14:paraId="02FBCA5B" w14:textId="77777777" w:rsidR="00B85AE0" w:rsidRPr="00E221D0" w:rsidRDefault="00B85AE0" w:rsidP="00B85AE0">
      <w:pPr>
        <w:widowControl w:val="0"/>
        <w:tabs>
          <w:tab w:val="center" w:pos="2268"/>
          <w:tab w:val="left" w:pos="5670"/>
        </w:tabs>
        <w:spacing w:line="288" w:lineRule="auto"/>
        <w:rPr>
          <w:sz w:val="24"/>
        </w:rPr>
      </w:pPr>
    </w:p>
    <w:p w14:paraId="02FBCA5E" w14:textId="77777777" w:rsidR="0049718F" w:rsidRPr="0065413D" w:rsidRDefault="0049718F" w:rsidP="00C10B6B">
      <w:pPr>
        <w:widowControl w:val="0"/>
        <w:tabs>
          <w:tab w:val="center" w:pos="2268"/>
          <w:tab w:val="left" w:pos="5670"/>
        </w:tabs>
        <w:jc w:val="center"/>
        <w:rPr>
          <w:sz w:val="26"/>
          <w:szCs w:val="26"/>
        </w:rPr>
      </w:pPr>
      <w:r w:rsidRPr="0065413D">
        <w:rPr>
          <w:sz w:val="26"/>
          <w:szCs w:val="26"/>
        </w:rPr>
        <w:t>УТВЕРЖДЕНЫ</w:t>
      </w:r>
    </w:p>
    <w:p w14:paraId="02FBCA5F" w14:textId="77777777" w:rsidR="006349D8" w:rsidRPr="0065413D" w:rsidRDefault="00C453D8" w:rsidP="00C10B6B">
      <w:pPr>
        <w:widowControl w:val="0"/>
        <w:tabs>
          <w:tab w:val="center" w:pos="2268"/>
          <w:tab w:val="left" w:pos="5670"/>
        </w:tabs>
        <w:jc w:val="center"/>
        <w:rPr>
          <w:sz w:val="26"/>
          <w:szCs w:val="26"/>
        </w:rPr>
      </w:pPr>
      <w:r w:rsidRPr="0065413D">
        <w:rPr>
          <w:sz w:val="26"/>
          <w:szCs w:val="26"/>
        </w:rPr>
        <w:t xml:space="preserve">на заседании президиума </w:t>
      </w:r>
    </w:p>
    <w:p w14:paraId="02FBCA60" w14:textId="77777777" w:rsidR="00C453D8" w:rsidRPr="0065413D" w:rsidRDefault="00C453D8" w:rsidP="00C10B6B">
      <w:pPr>
        <w:widowControl w:val="0"/>
        <w:tabs>
          <w:tab w:val="center" w:pos="2268"/>
          <w:tab w:val="left" w:pos="5670"/>
        </w:tabs>
        <w:jc w:val="center"/>
        <w:rPr>
          <w:sz w:val="26"/>
          <w:szCs w:val="26"/>
        </w:rPr>
      </w:pPr>
      <w:r w:rsidRPr="0065413D">
        <w:rPr>
          <w:sz w:val="26"/>
          <w:szCs w:val="26"/>
        </w:rPr>
        <w:t xml:space="preserve">Арбитражного суда </w:t>
      </w:r>
      <w:r w:rsidRPr="0065413D">
        <w:rPr>
          <w:sz w:val="26"/>
          <w:szCs w:val="26"/>
        </w:rPr>
        <w:br/>
      </w:r>
      <w:proofErr w:type="gramStart"/>
      <w:r w:rsidRPr="0065413D">
        <w:rPr>
          <w:sz w:val="26"/>
          <w:szCs w:val="26"/>
        </w:rPr>
        <w:t>Западно-Сибирского</w:t>
      </w:r>
      <w:proofErr w:type="gramEnd"/>
      <w:r w:rsidRPr="0065413D">
        <w:rPr>
          <w:sz w:val="26"/>
          <w:szCs w:val="26"/>
        </w:rPr>
        <w:t xml:space="preserve"> округа</w:t>
      </w:r>
    </w:p>
    <w:p w14:paraId="02FBCA62" w14:textId="5A09B37E" w:rsidR="00C453D8" w:rsidRPr="00C10B6B" w:rsidRDefault="00C453D8" w:rsidP="00B07A5F">
      <w:pPr>
        <w:widowControl w:val="0"/>
        <w:tabs>
          <w:tab w:val="center" w:pos="2268"/>
          <w:tab w:val="left" w:pos="5670"/>
        </w:tabs>
        <w:jc w:val="center"/>
        <w:rPr>
          <w:i/>
          <w:sz w:val="26"/>
          <w:szCs w:val="26"/>
        </w:rPr>
      </w:pPr>
      <w:r w:rsidRPr="00E27E82">
        <w:rPr>
          <w:sz w:val="26"/>
          <w:szCs w:val="26"/>
        </w:rPr>
        <w:t>«</w:t>
      </w:r>
      <w:r w:rsidR="00E27E82" w:rsidRPr="00E27E82">
        <w:rPr>
          <w:sz w:val="26"/>
          <w:szCs w:val="26"/>
        </w:rPr>
        <w:t>17</w:t>
      </w:r>
      <w:r w:rsidRPr="00E27E82">
        <w:rPr>
          <w:sz w:val="26"/>
          <w:szCs w:val="26"/>
        </w:rPr>
        <w:t xml:space="preserve">» </w:t>
      </w:r>
      <w:r w:rsidR="00E27E82" w:rsidRPr="00E27E82">
        <w:rPr>
          <w:sz w:val="26"/>
          <w:szCs w:val="26"/>
        </w:rPr>
        <w:t>февраля</w:t>
      </w:r>
      <w:r w:rsidRPr="00E27E82">
        <w:rPr>
          <w:sz w:val="26"/>
          <w:szCs w:val="26"/>
        </w:rPr>
        <w:t xml:space="preserve"> 20</w:t>
      </w:r>
      <w:r w:rsidR="00C15C64" w:rsidRPr="00E27E82">
        <w:rPr>
          <w:sz w:val="26"/>
          <w:szCs w:val="26"/>
        </w:rPr>
        <w:t>2</w:t>
      </w:r>
      <w:r w:rsidR="00B07A5F" w:rsidRPr="00E27E82">
        <w:rPr>
          <w:sz w:val="26"/>
          <w:szCs w:val="26"/>
        </w:rPr>
        <w:t>5</w:t>
      </w:r>
      <w:r w:rsidRPr="00E27E82">
        <w:rPr>
          <w:sz w:val="26"/>
          <w:szCs w:val="26"/>
        </w:rPr>
        <w:t xml:space="preserve"> года</w:t>
      </w:r>
      <w:r w:rsidR="00C10B6B">
        <w:rPr>
          <w:sz w:val="26"/>
          <w:szCs w:val="26"/>
        </w:rPr>
        <w:br/>
      </w:r>
    </w:p>
    <w:p w14:paraId="02FBCA63" w14:textId="77777777" w:rsidR="00B85AE0" w:rsidRDefault="00B85AE0" w:rsidP="00B85AE0">
      <w:pPr>
        <w:widowControl w:val="0"/>
        <w:tabs>
          <w:tab w:val="center" w:pos="2268"/>
          <w:tab w:val="left" w:pos="5670"/>
        </w:tabs>
        <w:spacing w:line="288" w:lineRule="auto"/>
        <w:rPr>
          <w:sz w:val="24"/>
        </w:rPr>
      </w:pPr>
      <w:bookmarkStart w:id="0" w:name="_GoBack"/>
      <w:bookmarkEnd w:id="0"/>
    </w:p>
    <w:p w14:paraId="02FBCA64" w14:textId="77777777" w:rsidR="00B85AE0" w:rsidRDefault="00B85AE0" w:rsidP="00B85AE0">
      <w:pPr>
        <w:widowControl w:val="0"/>
        <w:tabs>
          <w:tab w:val="center" w:pos="2268"/>
          <w:tab w:val="left" w:pos="5670"/>
        </w:tabs>
        <w:spacing w:line="288" w:lineRule="auto"/>
        <w:rPr>
          <w:sz w:val="24"/>
        </w:rPr>
      </w:pPr>
    </w:p>
    <w:p w14:paraId="02FBCA65" w14:textId="77777777" w:rsidR="00B85AE0" w:rsidRDefault="00B85AE0" w:rsidP="00B85AE0">
      <w:pPr>
        <w:widowControl w:val="0"/>
        <w:tabs>
          <w:tab w:val="center" w:pos="2268"/>
          <w:tab w:val="left" w:pos="5670"/>
        </w:tabs>
        <w:spacing w:line="288" w:lineRule="auto"/>
        <w:rPr>
          <w:sz w:val="24"/>
        </w:rPr>
      </w:pPr>
    </w:p>
    <w:p w14:paraId="02FBCA66" w14:textId="77777777" w:rsidR="00B85AE0" w:rsidRDefault="00B85AE0" w:rsidP="00B85AE0">
      <w:pPr>
        <w:widowControl w:val="0"/>
        <w:tabs>
          <w:tab w:val="center" w:pos="2268"/>
          <w:tab w:val="left" w:pos="5670"/>
        </w:tabs>
        <w:spacing w:line="288" w:lineRule="auto"/>
        <w:rPr>
          <w:sz w:val="28"/>
        </w:rPr>
      </w:pPr>
    </w:p>
    <w:p w14:paraId="02FBCA67" w14:textId="77777777" w:rsidR="006D478D" w:rsidRPr="00E221D0" w:rsidRDefault="006D478D" w:rsidP="00B85AE0">
      <w:pPr>
        <w:widowControl w:val="0"/>
        <w:tabs>
          <w:tab w:val="center" w:pos="2268"/>
          <w:tab w:val="left" w:pos="5670"/>
        </w:tabs>
        <w:spacing w:line="288" w:lineRule="auto"/>
        <w:rPr>
          <w:sz w:val="24"/>
        </w:rPr>
        <w:sectPr w:rsidR="006D478D" w:rsidRPr="00E221D0" w:rsidSect="00C453D8">
          <w:pgSz w:w="11907" w:h="16840"/>
          <w:pgMar w:top="851" w:right="567" w:bottom="851" w:left="1134" w:header="567" w:footer="851" w:gutter="0"/>
          <w:cols w:num="2" w:space="720" w:equalWidth="0">
            <w:col w:w="4748" w:space="709"/>
            <w:col w:w="4748"/>
          </w:cols>
          <w:noEndnote/>
        </w:sectPr>
      </w:pPr>
    </w:p>
    <w:p w14:paraId="02FBCA68" w14:textId="77777777" w:rsidR="00B85AE0" w:rsidRPr="0049718F" w:rsidRDefault="00B85AE0" w:rsidP="005164B4">
      <w:pPr>
        <w:spacing w:line="336" w:lineRule="auto"/>
        <w:ind w:firstLine="709"/>
        <w:jc w:val="both"/>
        <w:rPr>
          <w:sz w:val="24"/>
          <w:szCs w:val="24"/>
        </w:rPr>
      </w:pPr>
      <w:r w:rsidRPr="0049718F">
        <w:rPr>
          <w:sz w:val="24"/>
          <w:szCs w:val="24"/>
        </w:rPr>
        <w:t xml:space="preserve">Научно-консультативный совет при Арбитражном суде </w:t>
      </w:r>
      <w:proofErr w:type="gramStart"/>
      <w:r w:rsidRPr="0049718F">
        <w:rPr>
          <w:sz w:val="24"/>
          <w:szCs w:val="24"/>
        </w:rPr>
        <w:t>Западно-Сибирского</w:t>
      </w:r>
      <w:proofErr w:type="gramEnd"/>
      <w:r w:rsidRPr="0049718F">
        <w:rPr>
          <w:sz w:val="24"/>
          <w:szCs w:val="24"/>
        </w:rPr>
        <w:t xml:space="preserve"> округа в целях обеспеч</w:t>
      </w:r>
      <w:r w:rsidR="0049718F">
        <w:rPr>
          <w:sz w:val="24"/>
          <w:szCs w:val="24"/>
        </w:rPr>
        <w:t xml:space="preserve">ения единообразия в толковании </w:t>
      </w:r>
      <w:r w:rsidRPr="0049718F">
        <w:rPr>
          <w:sz w:val="24"/>
          <w:szCs w:val="24"/>
        </w:rPr>
        <w:t>и применении арбитражными судами Западно-Сибирского судебного округа норм права</w:t>
      </w:r>
    </w:p>
    <w:p w14:paraId="02FBCA69" w14:textId="77777777" w:rsidR="00B85AE0" w:rsidRPr="0049718F" w:rsidRDefault="00B85AE0" w:rsidP="005164B4">
      <w:pPr>
        <w:overflowPunct/>
        <w:autoSpaceDE/>
        <w:autoSpaceDN/>
        <w:adjustRightInd/>
        <w:spacing w:line="336" w:lineRule="auto"/>
        <w:ind w:firstLine="709"/>
        <w:jc w:val="both"/>
        <w:textAlignment w:val="auto"/>
        <w:rPr>
          <w:sz w:val="24"/>
          <w:szCs w:val="24"/>
        </w:rPr>
      </w:pPr>
      <w:r w:rsidRPr="0049718F">
        <w:rPr>
          <w:sz w:val="24"/>
          <w:szCs w:val="24"/>
        </w:rPr>
        <w:t>РЕКОМЕНДУЕТ</w:t>
      </w:r>
    </w:p>
    <w:p w14:paraId="02FBCA6A" w14:textId="77777777" w:rsidR="00B85AE0" w:rsidRPr="0049718F" w:rsidRDefault="00B85AE0" w:rsidP="005164B4">
      <w:pPr>
        <w:overflowPunct/>
        <w:autoSpaceDE/>
        <w:autoSpaceDN/>
        <w:adjustRightInd/>
        <w:spacing w:line="336" w:lineRule="auto"/>
        <w:ind w:firstLine="709"/>
        <w:jc w:val="both"/>
        <w:textAlignment w:val="auto"/>
        <w:rPr>
          <w:sz w:val="24"/>
          <w:szCs w:val="24"/>
        </w:rPr>
      </w:pPr>
      <w:r w:rsidRPr="0049718F">
        <w:rPr>
          <w:sz w:val="24"/>
          <w:szCs w:val="24"/>
        </w:rPr>
        <w:t xml:space="preserve">при рассмотрении </w:t>
      </w:r>
      <w:r w:rsidR="0008753B" w:rsidRPr="0049718F">
        <w:rPr>
          <w:sz w:val="24"/>
          <w:szCs w:val="24"/>
        </w:rPr>
        <w:t>споров</w:t>
      </w:r>
      <w:r w:rsidR="0049718F" w:rsidRPr="0049718F">
        <w:rPr>
          <w:sz w:val="24"/>
          <w:szCs w:val="24"/>
        </w:rPr>
        <w:t xml:space="preserve"> о несостоятельности (банкротстве)</w:t>
      </w:r>
      <w:r w:rsidR="0008753B" w:rsidRPr="0049718F">
        <w:rPr>
          <w:sz w:val="24"/>
          <w:szCs w:val="24"/>
        </w:rPr>
        <w:t xml:space="preserve"> </w:t>
      </w:r>
      <w:r w:rsidRPr="0049718F">
        <w:rPr>
          <w:sz w:val="24"/>
          <w:szCs w:val="24"/>
        </w:rPr>
        <w:t>руководствоваться следующим.</w:t>
      </w:r>
    </w:p>
    <w:p w14:paraId="02FBCA6B" w14:textId="77777777" w:rsidR="0049718F" w:rsidRDefault="0049718F" w:rsidP="005164B4">
      <w:pPr>
        <w:tabs>
          <w:tab w:val="left" w:pos="3550"/>
        </w:tabs>
        <w:overflowPunct/>
        <w:autoSpaceDE/>
        <w:autoSpaceDN/>
        <w:adjustRightInd/>
        <w:spacing w:line="336" w:lineRule="auto"/>
        <w:ind w:firstLine="709"/>
        <w:jc w:val="both"/>
        <w:textAlignment w:val="auto"/>
        <w:rPr>
          <w:sz w:val="28"/>
          <w:szCs w:val="28"/>
        </w:rPr>
      </w:pPr>
    </w:p>
    <w:p w14:paraId="2631C49F" w14:textId="4CB8EEDE" w:rsidR="00B07A5F" w:rsidRDefault="0049718F" w:rsidP="00B07A5F">
      <w:pPr>
        <w:spacing w:line="312" w:lineRule="auto"/>
        <w:ind w:firstLine="567"/>
        <w:jc w:val="both"/>
        <w:rPr>
          <w:b/>
          <w:bCs/>
          <w:sz w:val="24"/>
          <w:szCs w:val="24"/>
        </w:rPr>
      </w:pPr>
      <w:r w:rsidRPr="0006760E">
        <w:rPr>
          <w:b/>
          <w:sz w:val="24"/>
          <w:szCs w:val="24"/>
        </w:rPr>
        <w:t>1.</w:t>
      </w:r>
      <w:r w:rsidRPr="0006760E">
        <w:rPr>
          <w:sz w:val="24"/>
          <w:szCs w:val="24"/>
        </w:rPr>
        <w:t xml:space="preserve"> </w:t>
      </w:r>
      <w:r w:rsidR="00B07A5F" w:rsidRPr="00B07A5F">
        <w:rPr>
          <w:b/>
          <w:bCs/>
          <w:sz w:val="24"/>
          <w:szCs w:val="24"/>
        </w:rPr>
        <w:t>Об очерёдности удовлетворения денежного обязательства должника, возникшего в связи с причинением им вреда находившемуся в аренде земельному участку.</w:t>
      </w:r>
    </w:p>
    <w:p w14:paraId="14E8E8C7" w14:textId="77777777" w:rsidR="00FB186E" w:rsidRPr="00B07A5F" w:rsidRDefault="00FB186E" w:rsidP="00B07A5F">
      <w:pPr>
        <w:spacing w:line="312" w:lineRule="auto"/>
        <w:ind w:firstLine="567"/>
        <w:jc w:val="both"/>
        <w:rPr>
          <w:b/>
          <w:bCs/>
          <w:sz w:val="24"/>
          <w:szCs w:val="24"/>
        </w:rPr>
      </w:pPr>
    </w:p>
    <w:p w14:paraId="5F7B87A9" w14:textId="77777777" w:rsidR="00B07A5F" w:rsidRPr="00B07A5F" w:rsidRDefault="00B07A5F" w:rsidP="00B07A5F">
      <w:pPr>
        <w:spacing w:line="312" w:lineRule="auto"/>
        <w:ind w:firstLine="567"/>
        <w:jc w:val="both"/>
        <w:rPr>
          <w:bCs/>
          <w:sz w:val="24"/>
          <w:szCs w:val="24"/>
        </w:rPr>
      </w:pPr>
      <w:r w:rsidRPr="00B07A5F">
        <w:rPr>
          <w:bCs/>
          <w:sz w:val="24"/>
          <w:szCs w:val="24"/>
        </w:rPr>
        <w:t>Согласно общему правилу абзаца первого статьи 622 Гражданского кодекса Российской Федерации</w:t>
      </w:r>
      <w:r w:rsidRPr="00B07A5F">
        <w:rPr>
          <w:bCs/>
          <w:sz w:val="24"/>
          <w:szCs w:val="24"/>
          <w:vertAlign w:val="superscript"/>
        </w:rPr>
        <w:footnoteReference w:id="1"/>
      </w:r>
      <w:r w:rsidRPr="00B07A5F">
        <w:rPr>
          <w:bCs/>
          <w:sz w:val="24"/>
          <w:szCs w:val="24"/>
        </w:rPr>
        <w:t xml:space="preserve"> при прекращении договора аренды арендатор обязан вернуть арендодателю имущество в том состоянии, в котором он его получил, с учётом нормального износа или в состоянии, обусловленном договором.</w:t>
      </w:r>
    </w:p>
    <w:p w14:paraId="21103F0E" w14:textId="77777777" w:rsidR="00B07A5F" w:rsidRPr="00B07A5F" w:rsidRDefault="00B07A5F" w:rsidP="00B07A5F">
      <w:pPr>
        <w:spacing w:line="312" w:lineRule="auto"/>
        <w:ind w:firstLine="567"/>
        <w:jc w:val="both"/>
        <w:rPr>
          <w:bCs/>
          <w:sz w:val="24"/>
          <w:szCs w:val="24"/>
        </w:rPr>
      </w:pPr>
      <w:r w:rsidRPr="00B07A5F">
        <w:rPr>
          <w:bCs/>
          <w:sz w:val="24"/>
          <w:szCs w:val="24"/>
        </w:rPr>
        <w:t xml:space="preserve">Лица, причинившие вред земельному участку вследствие осуществления </w:t>
      </w:r>
      <w:r w:rsidRPr="00B07A5F">
        <w:rPr>
          <w:bCs/>
          <w:sz w:val="24"/>
          <w:szCs w:val="24"/>
        </w:rPr>
        <w:br/>
        <w:t xml:space="preserve">на нём какой-либо деятельности, должны возместить этот вред путём проведения восстановительных работ (рекультивации) (статьи 77 и 78 Федерального закона </w:t>
      </w:r>
      <w:r w:rsidRPr="00B07A5F">
        <w:rPr>
          <w:bCs/>
          <w:sz w:val="24"/>
          <w:szCs w:val="24"/>
        </w:rPr>
        <w:br/>
        <w:t>от 10.01.2002 № 7-ФЗ «Об охране окружающей среды»</w:t>
      </w:r>
      <w:r w:rsidRPr="00B07A5F">
        <w:rPr>
          <w:bCs/>
          <w:sz w:val="24"/>
          <w:szCs w:val="24"/>
          <w:vertAlign w:val="superscript"/>
        </w:rPr>
        <w:footnoteReference w:id="2"/>
      </w:r>
      <w:r w:rsidRPr="00B07A5F">
        <w:rPr>
          <w:bCs/>
          <w:sz w:val="24"/>
          <w:szCs w:val="24"/>
        </w:rPr>
        <w:t>, статьи 13 и 39.8 Земельного кодекса Российской Федерации</w:t>
      </w:r>
      <w:r w:rsidRPr="00B07A5F">
        <w:rPr>
          <w:bCs/>
          <w:sz w:val="24"/>
          <w:szCs w:val="24"/>
          <w:vertAlign w:val="superscript"/>
        </w:rPr>
        <w:footnoteReference w:id="3"/>
      </w:r>
      <w:r w:rsidRPr="00B07A5F">
        <w:rPr>
          <w:bCs/>
          <w:sz w:val="24"/>
          <w:szCs w:val="24"/>
        </w:rPr>
        <w:t>).</w:t>
      </w:r>
    </w:p>
    <w:p w14:paraId="074FBBB4" w14:textId="77777777" w:rsidR="00B07A5F" w:rsidRPr="00B07A5F" w:rsidRDefault="00B07A5F" w:rsidP="00B07A5F">
      <w:pPr>
        <w:spacing w:line="312" w:lineRule="auto"/>
        <w:ind w:firstLine="567"/>
        <w:jc w:val="both"/>
        <w:rPr>
          <w:bCs/>
          <w:sz w:val="24"/>
          <w:szCs w:val="24"/>
        </w:rPr>
      </w:pPr>
      <w:r w:rsidRPr="00B07A5F">
        <w:rPr>
          <w:bCs/>
          <w:sz w:val="24"/>
          <w:szCs w:val="24"/>
        </w:rPr>
        <w:t xml:space="preserve">Возмещение вреда окружающей среде осуществляется посредством взыскания причинённых убытков и (или) путём возложения на ответчика обязанности </w:t>
      </w:r>
      <w:r w:rsidRPr="00B07A5F">
        <w:rPr>
          <w:bCs/>
          <w:sz w:val="24"/>
          <w:szCs w:val="24"/>
        </w:rPr>
        <w:br/>
        <w:t>по восстановлению нарушенного состояния окружающей среды (пункт 13 Обзора судебной практики по вопросам применения законодательства об охране окружающей среды, утверждённого Президиумом Верховного Суда Российской Федерации</w:t>
      </w:r>
      <w:r w:rsidRPr="00B07A5F">
        <w:rPr>
          <w:bCs/>
          <w:sz w:val="24"/>
          <w:szCs w:val="24"/>
          <w:vertAlign w:val="superscript"/>
        </w:rPr>
        <w:footnoteReference w:id="4"/>
      </w:r>
      <w:r w:rsidRPr="00B07A5F">
        <w:rPr>
          <w:bCs/>
          <w:sz w:val="24"/>
          <w:szCs w:val="24"/>
        </w:rPr>
        <w:t xml:space="preserve"> 24.06.2022).</w:t>
      </w:r>
    </w:p>
    <w:p w14:paraId="18E0A409" w14:textId="77777777" w:rsidR="00B07A5F" w:rsidRPr="00B07A5F" w:rsidRDefault="00B07A5F" w:rsidP="00B07A5F">
      <w:pPr>
        <w:spacing w:line="312" w:lineRule="auto"/>
        <w:ind w:firstLine="567"/>
        <w:jc w:val="both"/>
        <w:rPr>
          <w:bCs/>
          <w:sz w:val="24"/>
          <w:szCs w:val="24"/>
        </w:rPr>
      </w:pPr>
      <w:r w:rsidRPr="00B07A5F">
        <w:rPr>
          <w:bCs/>
          <w:sz w:val="24"/>
          <w:szCs w:val="24"/>
        </w:rPr>
        <w:t xml:space="preserve">Высшей судебной инстанцией также отмечено, что определение способа возмещения вреда - в натуре или в денежном выражении - зависит, прежде всего, </w:t>
      </w:r>
      <w:r w:rsidRPr="00B07A5F">
        <w:rPr>
          <w:bCs/>
          <w:sz w:val="24"/>
          <w:szCs w:val="24"/>
        </w:rPr>
        <w:br/>
      </w:r>
      <w:r w:rsidRPr="00B07A5F">
        <w:rPr>
          <w:bCs/>
          <w:sz w:val="24"/>
          <w:szCs w:val="24"/>
        </w:rPr>
        <w:lastRenderedPageBreak/>
        <w:t xml:space="preserve">от возможности его возмещения в натуре, оперативности принимаемых мер, </w:t>
      </w:r>
      <w:r w:rsidRPr="00B07A5F">
        <w:rPr>
          <w:bCs/>
          <w:sz w:val="24"/>
          <w:szCs w:val="24"/>
        </w:rPr>
        <w:br/>
        <w:t xml:space="preserve">их эффективности для восстановления нарушенного состояния окружающей среды. </w:t>
      </w:r>
      <w:r w:rsidRPr="00B07A5F">
        <w:rPr>
          <w:bCs/>
          <w:sz w:val="24"/>
          <w:szCs w:val="24"/>
        </w:rPr>
        <w:br/>
        <w:t>В отсутствие таких обстоятельств суд вправе избрать способ защиты в виде компенсации вреда в денежном выражении (взыскание убытков).</w:t>
      </w:r>
    </w:p>
    <w:p w14:paraId="7D01B738" w14:textId="77777777" w:rsidR="00B07A5F" w:rsidRPr="00B07A5F" w:rsidRDefault="00B07A5F" w:rsidP="00B07A5F">
      <w:pPr>
        <w:spacing w:line="312" w:lineRule="auto"/>
        <w:ind w:firstLine="567"/>
        <w:jc w:val="both"/>
        <w:rPr>
          <w:bCs/>
          <w:sz w:val="24"/>
          <w:szCs w:val="24"/>
        </w:rPr>
      </w:pPr>
      <w:r w:rsidRPr="00B07A5F">
        <w:rPr>
          <w:bCs/>
          <w:sz w:val="24"/>
          <w:szCs w:val="24"/>
        </w:rPr>
        <w:t>При этом в силу пункта 2 статьи 78 Закона об охране окружающей среды возможность возложения на ответчика обязанности по восстановлению нарушенного состояния окружающей среды поставлена в зависимость от наличия проекта восстановительных работ, разработанного и утверждённого с соблюдением требований действующего законодательства.</w:t>
      </w:r>
    </w:p>
    <w:p w14:paraId="45DEEA43" w14:textId="77777777" w:rsidR="00B07A5F" w:rsidRPr="00B07A5F" w:rsidRDefault="00B07A5F" w:rsidP="00B07A5F">
      <w:pPr>
        <w:spacing w:line="312" w:lineRule="auto"/>
        <w:ind w:firstLine="567"/>
        <w:jc w:val="both"/>
        <w:rPr>
          <w:bCs/>
          <w:sz w:val="24"/>
          <w:szCs w:val="24"/>
        </w:rPr>
      </w:pPr>
      <w:r w:rsidRPr="00B07A5F">
        <w:rPr>
          <w:bCs/>
          <w:sz w:val="24"/>
          <w:szCs w:val="24"/>
        </w:rPr>
        <w:t>Таким образом, возможность возложения обязанности по восстановлению нарушенного состояния окружающей среды обусловлена наличием соответствующего волеизъявления ответчика, выражающегося в добровольном совершении действий, направленных на осуществление необходимых мероприятий, подтверждением которого является разработка проекта восстановительных работ ко времени рассмотрения дела судом.</w:t>
      </w:r>
    </w:p>
    <w:p w14:paraId="13CDDD31" w14:textId="77777777" w:rsidR="00B07A5F" w:rsidRPr="00B07A5F" w:rsidRDefault="00B07A5F" w:rsidP="00B07A5F">
      <w:pPr>
        <w:spacing w:line="312" w:lineRule="auto"/>
        <w:ind w:firstLine="567"/>
        <w:jc w:val="both"/>
        <w:rPr>
          <w:bCs/>
          <w:sz w:val="24"/>
          <w:szCs w:val="24"/>
        </w:rPr>
      </w:pPr>
      <w:r w:rsidRPr="00B07A5F">
        <w:rPr>
          <w:bCs/>
          <w:sz w:val="24"/>
          <w:szCs w:val="24"/>
        </w:rPr>
        <w:t>В случае осуществления в отношении лица, причинившего вред земельному участку, ликвидационной процедуры банкротства, вопрос о механизме компенсации собственнику участка (достаточно часто – публично-правовому образованию) причинённого вреда приобретает немаловажное значение.</w:t>
      </w:r>
    </w:p>
    <w:p w14:paraId="5BAB53E7" w14:textId="3FDF1C46" w:rsidR="00B07A5F" w:rsidRPr="00B07A5F" w:rsidRDefault="00B07A5F" w:rsidP="00B07A5F">
      <w:pPr>
        <w:spacing w:line="312" w:lineRule="auto"/>
        <w:ind w:firstLine="567"/>
        <w:jc w:val="both"/>
        <w:rPr>
          <w:bCs/>
          <w:sz w:val="24"/>
          <w:szCs w:val="24"/>
        </w:rPr>
      </w:pPr>
      <w:r w:rsidRPr="00B07A5F">
        <w:rPr>
          <w:bCs/>
          <w:sz w:val="24"/>
          <w:szCs w:val="24"/>
        </w:rPr>
        <w:t>В определении Верховного Суда Р</w:t>
      </w:r>
      <w:r w:rsidR="00FB186E">
        <w:rPr>
          <w:bCs/>
          <w:sz w:val="24"/>
          <w:szCs w:val="24"/>
        </w:rPr>
        <w:t>Ф</w:t>
      </w:r>
      <w:r w:rsidRPr="00B07A5F">
        <w:rPr>
          <w:bCs/>
          <w:sz w:val="24"/>
          <w:szCs w:val="24"/>
        </w:rPr>
        <w:t xml:space="preserve"> от 20.09.2024 № 308-ЭС24-3980 приведена правовая позиция, согласно которой введение процедуры конкурсного производства </w:t>
      </w:r>
      <w:r w:rsidR="00FB186E">
        <w:rPr>
          <w:bCs/>
          <w:sz w:val="24"/>
          <w:szCs w:val="24"/>
        </w:rPr>
        <w:br/>
      </w:r>
      <w:r w:rsidRPr="00B07A5F">
        <w:rPr>
          <w:bCs/>
          <w:sz w:val="24"/>
          <w:szCs w:val="24"/>
        </w:rPr>
        <w:t>не освобождает должника от исполнения возложенной на него обязанности.</w:t>
      </w:r>
    </w:p>
    <w:p w14:paraId="56BE9A1C" w14:textId="77777777" w:rsidR="00B07A5F" w:rsidRPr="00B07A5F" w:rsidRDefault="00B07A5F" w:rsidP="00B07A5F">
      <w:pPr>
        <w:spacing w:line="312" w:lineRule="auto"/>
        <w:ind w:firstLine="567"/>
        <w:jc w:val="both"/>
        <w:rPr>
          <w:bCs/>
          <w:sz w:val="24"/>
          <w:szCs w:val="24"/>
        </w:rPr>
      </w:pPr>
      <w:r w:rsidRPr="00B07A5F">
        <w:rPr>
          <w:bCs/>
          <w:sz w:val="24"/>
          <w:szCs w:val="24"/>
        </w:rPr>
        <w:t>Вместе с тем, исходя из приведённых выше разъяснений, рассматривающий дело суд наделён полномочиями по самостоятельному избранию способа защиты нарушенного права в виде компенсации вреда в денежном выражении. С учётом финансового состояния неплатёжеспособного должника избрание такого способа защиты права как возложение исполнения обязанности в натуре представляется достаточно маловероятным.</w:t>
      </w:r>
    </w:p>
    <w:p w14:paraId="692B122A" w14:textId="269B5442" w:rsidR="00B07A5F" w:rsidRPr="00B07A5F" w:rsidRDefault="00B07A5F" w:rsidP="00B07A5F">
      <w:pPr>
        <w:spacing w:line="312" w:lineRule="auto"/>
        <w:ind w:firstLine="567"/>
        <w:jc w:val="both"/>
        <w:rPr>
          <w:bCs/>
          <w:sz w:val="24"/>
          <w:szCs w:val="24"/>
        </w:rPr>
      </w:pPr>
      <w:r w:rsidRPr="00B07A5F">
        <w:rPr>
          <w:bCs/>
          <w:sz w:val="24"/>
          <w:szCs w:val="24"/>
        </w:rPr>
        <w:t>Поскольку у арендодателя</w:t>
      </w:r>
      <w:r w:rsidR="00A77AFD">
        <w:rPr>
          <w:bCs/>
          <w:sz w:val="24"/>
          <w:szCs w:val="24"/>
        </w:rPr>
        <w:t xml:space="preserve"> практически</w:t>
      </w:r>
      <w:r w:rsidRPr="00B07A5F">
        <w:rPr>
          <w:bCs/>
          <w:sz w:val="24"/>
          <w:szCs w:val="24"/>
        </w:rPr>
        <w:t xml:space="preserve"> отсутствует реальная возможность побуждения арендатора к исполнению обязанности по рекультивации земельного участка, он вправе потребовать привлечения неисправного арендатора к имущественной ответственности в виде возмещения убытков, включив в размер этой ответственности </w:t>
      </w:r>
      <w:r w:rsidRPr="00B07A5F">
        <w:rPr>
          <w:bCs/>
          <w:sz w:val="24"/>
          <w:szCs w:val="24"/>
        </w:rPr>
        <w:br/>
        <w:t>не только стоимость понесённых им расходов на самостоятельное осуществление мероприятий по рекультивации (пункт 36 постановления Правительства Российской Федерации от 10.07.2018 № 800 «О проведении рекультивации и консервации земель»), но и сумму неполученных доходов в размере арендных платежей (упущенная выгода).</w:t>
      </w:r>
    </w:p>
    <w:p w14:paraId="3464C7F9" w14:textId="77777777" w:rsidR="00B07A5F" w:rsidRPr="00B07A5F" w:rsidRDefault="00B07A5F" w:rsidP="00B07A5F">
      <w:pPr>
        <w:spacing w:line="312" w:lineRule="auto"/>
        <w:ind w:firstLine="567"/>
        <w:jc w:val="both"/>
        <w:rPr>
          <w:bCs/>
          <w:sz w:val="24"/>
          <w:szCs w:val="24"/>
        </w:rPr>
      </w:pPr>
      <w:r w:rsidRPr="00B07A5F">
        <w:rPr>
          <w:bCs/>
          <w:sz w:val="24"/>
          <w:szCs w:val="24"/>
        </w:rPr>
        <w:t>В связи с необходимостью предъявления требования о возмещении убытков существенное значение имеет вопрос о характере такого требования.</w:t>
      </w:r>
    </w:p>
    <w:p w14:paraId="195878D2" w14:textId="6D4C8943" w:rsidR="00B07A5F" w:rsidRPr="00B07A5F" w:rsidRDefault="00B07A5F" w:rsidP="00B07A5F">
      <w:pPr>
        <w:spacing w:line="312" w:lineRule="auto"/>
        <w:ind w:firstLine="567"/>
        <w:jc w:val="both"/>
        <w:rPr>
          <w:bCs/>
          <w:sz w:val="24"/>
          <w:szCs w:val="24"/>
        </w:rPr>
      </w:pPr>
      <w:r w:rsidRPr="00B07A5F">
        <w:rPr>
          <w:bCs/>
          <w:sz w:val="24"/>
          <w:szCs w:val="24"/>
        </w:rPr>
        <w:t>При разрешении вопроса об отнесении такого требования к текущим или реестровым необходимо исходить из следующего.</w:t>
      </w:r>
    </w:p>
    <w:p w14:paraId="721FD033" w14:textId="2FFC3B39" w:rsidR="00B07A5F" w:rsidRPr="00B07A5F" w:rsidRDefault="00B07A5F" w:rsidP="00B07A5F">
      <w:pPr>
        <w:spacing w:line="312" w:lineRule="auto"/>
        <w:ind w:firstLine="567"/>
        <w:jc w:val="both"/>
        <w:rPr>
          <w:sz w:val="24"/>
          <w:szCs w:val="24"/>
        </w:rPr>
      </w:pPr>
      <w:r w:rsidRPr="00B07A5F">
        <w:rPr>
          <w:bCs/>
          <w:sz w:val="24"/>
          <w:szCs w:val="24"/>
        </w:rPr>
        <w:lastRenderedPageBreak/>
        <w:t xml:space="preserve">Согласно положению пункта 1.1 статьи 134 Федерального закона </w:t>
      </w:r>
      <w:r w:rsidRPr="00B07A5F">
        <w:rPr>
          <w:bCs/>
          <w:sz w:val="24"/>
          <w:szCs w:val="24"/>
        </w:rPr>
        <w:br/>
        <w:t>от 26.10.2002 № 127-ФЗ «О несостоятельности (банкротстве)</w:t>
      </w:r>
      <w:proofErr w:type="gramStart"/>
      <w:r w:rsidRPr="00B07A5F">
        <w:rPr>
          <w:bCs/>
          <w:sz w:val="24"/>
          <w:szCs w:val="24"/>
        </w:rPr>
        <w:t>»</w:t>
      </w:r>
      <w:proofErr w:type="gramEnd"/>
      <w:r w:rsidRPr="00B07A5F">
        <w:rPr>
          <w:bCs/>
          <w:sz w:val="24"/>
          <w:szCs w:val="24"/>
          <w:vertAlign w:val="superscript"/>
        </w:rPr>
        <w:footnoteReference w:id="5"/>
      </w:r>
      <w:r w:rsidRPr="00B07A5F">
        <w:rPr>
          <w:sz w:val="24"/>
          <w:szCs w:val="24"/>
        </w:rPr>
        <w:t xml:space="preserve"> вне очереди преимущественно перед любыми другими требованиями кредиторов по текущим платежам погашаются расходы должника (в том числе расходы, осуществляемые </w:t>
      </w:r>
      <w:r w:rsidR="00FB186E">
        <w:rPr>
          <w:sz w:val="24"/>
          <w:szCs w:val="24"/>
        </w:rPr>
        <w:br/>
      </w:r>
      <w:r w:rsidRPr="00B07A5F">
        <w:rPr>
          <w:sz w:val="24"/>
          <w:szCs w:val="24"/>
        </w:rPr>
        <w:t xml:space="preserve">в обычной хозяйственной деятельности) на проведение мероприятий в целях снижения угрозы возникновения техногенных, экологических катастроф и (или) наступления </w:t>
      </w:r>
      <w:r w:rsidRPr="00B07A5F">
        <w:rPr>
          <w:sz w:val="24"/>
          <w:szCs w:val="24"/>
        </w:rPr>
        <w:br/>
        <w:t>их последствий.</w:t>
      </w:r>
    </w:p>
    <w:p w14:paraId="49833268" w14:textId="193ABB70" w:rsidR="00B07A5F" w:rsidRPr="00B07A5F" w:rsidRDefault="00B07A5F" w:rsidP="00B07A5F">
      <w:pPr>
        <w:spacing w:line="312" w:lineRule="auto"/>
        <w:ind w:firstLine="567"/>
        <w:jc w:val="both"/>
        <w:rPr>
          <w:sz w:val="24"/>
          <w:szCs w:val="24"/>
        </w:rPr>
      </w:pPr>
      <w:r w:rsidRPr="00B07A5F">
        <w:rPr>
          <w:sz w:val="24"/>
          <w:szCs w:val="24"/>
        </w:rPr>
        <w:t>Тем самым</w:t>
      </w:r>
      <w:r w:rsidR="00A77AFD">
        <w:rPr>
          <w:sz w:val="24"/>
          <w:szCs w:val="24"/>
        </w:rPr>
        <w:t>,</w:t>
      </w:r>
      <w:r w:rsidRPr="00B07A5F">
        <w:rPr>
          <w:sz w:val="24"/>
          <w:szCs w:val="24"/>
        </w:rPr>
        <w:t xml:space="preserve"> если порча земельного участка влечет угрозу наступления последствий, названных в привед</w:t>
      </w:r>
      <w:r w:rsidR="00A77AFD">
        <w:rPr>
          <w:sz w:val="24"/>
          <w:szCs w:val="24"/>
        </w:rPr>
        <w:t>ё</w:t>
      </w:r>
      <w:r w:rsidRPr="00B07A5F">
        <w:rPr>
          <w:sz w:val="24"/>
          <w:szCs w:val="24"/>
        </w:rPr>
        <w:t>нной норме, обязанность должника по возмещению понес</w:t>
      </w:r>
      <w:r w:rsidR="00A77AFD">
        <w:rPr>
          <w:sz w:val="24"/>
          <w:szCs w:val="24"/>
        </w:rPr>
        <w:t>ё</w:t>
      </w:r>
      <w:r w:rsidRPr="00B07A5F">
        <w:rPr>
          <w:sz w:val="24"/>
          <w:szCs w:val="24"/>
        </w:rPr>
        <w:t>нных арендодателем убытков носит внеочередной текущий характер.</w:t>
      </w:r>
    </w:p>
    <w:p w14:paraId="49319F9D" w14:textId="168C5E55" w:rsidR="00B07A5F" w:rsidRPr="00B07A5F" w:rsidRDefault="00B07A5F" w:rsidP="00B07A5F">
      <w:pPr>
        <w:spacing w:line="312" w:lineRule="auto"/>
        <w:ind w:firstLine="567"/>
        <w:jc w:val="both"/>
        <w:rPr>
          <w:sz w:val="24"/>
          <w:szCs w:val="24"/>
        </w:rPr>
      </w:pPr>
      <w:r w:rsidRPr="00B07A5F">
        <w:rPr>
          <w:sz w:val="24"/>
          <w:szCs w:val="24"/>
        </w:rPr>
        <w:t xml:space="preserve">В остальных случаях следует руководствоваться изложенными в пункте 11 постановления </w:t>
      </w:r>
      <w:r w:rsidRPr="00B07A5F">
        <w:rPr>
          <w:bCs/>
          <w:sz w:val="24"/>
          <w:szCs w:val="24"/>
        </w:rPr>
        <w:t>Пленума Высшего Арбитражного Суда Российской Федерации</w:t>
      </w:r>
      <w:r w:rsidR="00FB186E">
        <w:rPr>
          <w:rStyle w:val="a5"/>
          <w:bCs/>
          <w:sz w:val="24"/>
          <w:szCs w:val="24"/>
        </w:rPr>
        <w:footnoteReference w:id="6"/>
      </w:r>
      <w:r w:rsidRPr="00B07A5F">
        <w:rPr>
          <w:bCs/>
          <w:sz w:val="24"/>
          <w:szCs w:val="24"/>
        </w:rPr>
        <w:t xml:space="preserve"> </w:t>
      </w:r>
      <w:r w:rsidRPr="00B07A5F">
        <w:rPr>
          <w:bCs/>
          <w:sz w:val="24"/>
          <w:szCs w:val="24"/>
        </w:rPr>
        <w:br/>
        <w:t xml:space="preserve">от 23.07.2009 № 63 «О текущих платежах по денежным обязательствам в деле </w:t>
      </w:r>
      <w:r w:rsidRPr="00B07A5F">
        <w:rPr>
          <w:bCs/>
          <w:sz w:val="24"/>
          <w:szCs w:val="24"/>
        </w:rPr>
        <w:br/>
        <w:t>о банкротстве»</w:t>
      </w:r>
      <w:r w:rsidRPr="00B07A5F">
        <w:rPr>
          <w:bCs/>
          <w:sz w:val="24"/>
          <w:szCs w:val="24"/>
          <w:vertAlign w:val="superscript"/>
        </w:rPr>
        <w:footnoteReference w:id="7"/>
      </w:r>
      <w:r w:rsidRPr="00B07A5F">
        <w:rPr>
          <w:bCs/>
          <w:sz w:val="24"/>
          <w:szCs w:val="24"/>
        </w:rPr>
        <w:t xml:space="preserve"> разъяснениями, по смыслу которых т</w:t>
      </w:r>
      <w:r w:rsidRPr="00B07A5F">
        <w:rPr>
          <w:sz w:val="24"/>
          <w:szCs w:val="24"/>
        </w:rPr>
        <w:t>ребования о применении мер ответственности за нарушение обязательств следуют судьбе указанных обязательств.</w:t>
      </w:r>
    </w:p>
    <w:p w14:paraId="54450006" w14:textId="7BC984ED" w:rsidR="00B07A5F" w:rsidRPr="00B07A5F" w:rsidRDefault="00B07A5F" w:rsidP="00B07A5F">
      <w:pPr>
        <w:spacing w:line="312" w:lineRule="auto"/>
        <w:ind w:firstLine="567"/>
        <w:jc w:val="both"/>
        <w:rPr>
          <w:bCs/>
          <w:sz w:val="24"/>
          <w:szCs w:val="24"/>
        </w:rPr>
      </w:pPr>
      <w:r w:rsidRPr="00B07A5F">
        <w:rPr>
          <w:bCs/>
          <w:sz w:val="24"/>
          <w:szCs w:val="24"/>
        </w:rPr>
        <w:t>При этом с уч</w:t>
      </w:r>
      <w:r w:rsidR="00A77AFD">
        <w:rPr>
          <w:bCs/>
          <w:sz w:val="24"/>
          <w:szCs w:val="24"/>
        </w:rPr>
        <w:t>ё</w:t>
      </w:r>
      <w:r w:rsidRPr="00B07A5F">
        <w:rPr>
          <w:bCs/>
          <w:sz w:val="24"/>
          <w:szCs w:val="24"/>
        </w:rPr>
        <w:t xml:space="preserve">том </w:t>
      </w:r>
      <w:r w:rsidR="00F15F12">
        <w:rPr>
          <w:bCs/>
          <w:sz w:val="24"/>
          <w:szCs w:val="24"/>
        </w:rPr>
        <w:t>о</w:t>
      </w:r>
      <w:r w:rsidRPr="00B07A5F">
        <w:rPr>
          <w:bCs/>
          <w:sz w:val="24"/>
          <w:szCs w:val="24"/>
        </w:rPr>
        <w:t xml:space="preserve">собой природы договоров, предусматривающих периодическое внесение должником платы за пользование имуществом (абзац третий пункта 2 Постановления от 23.07.2009 № 63), и встречного характера обязательств (пункт 1 </w:t>
      </w:r>
      <w:r w:rsidRPr="00B07A5F">
        <w:rPr>
          <w:bCs/>
          <w:sz w:val="24"/>
          <w:szCs w:val="24"/>
        </w:rPr>
        <w:br/>
        <w:t>статьи 328 ГК РФ) определяющим для целей квалификации платежа обстоятельством дол</w:t>
      </w:r>
      <w:r w:rsidR="00A77AFD">
        <w:rPr>
          <w:bCs/>
          <w:sz w:val="24"/>
          <w:szCs w:val="24"/>
        </w:rPr>
        <w:t>ж</w:t>
      </w:r>
      <w:r w:rsidRPr="00B07A5F">
        <w:rPr>
          <w:bCs/>
          <w:sz w:val="24"/>
          <w:szCs w:val="24"/>
        </w:rPr>
        <w:t>ен признаваться период действия договора аренды, в течение которого произошло причинение вреда.</w:t>
      </w:r>
    </w:p>
    <w:p w14:paraId="761ED9B7" w14:textId="77777777" w:rsidR="00B07A5F" w:rsidRPr="00B07A5F" w:rsidRDefault="00B07A5F" w:rsidP="00B07A5F">
      <w:pPr>
        <w:spacing w:line="312" w:lineRule="auto"/>
        <w:ind w:firstLine="567"/>
        <w:jc w:val="both"/>
        <w:rPr>
          <w:bCs/>
          <w:sz w:val="24"/>
          <w:szCs w:val="24"/>
        </w:rPr>
      </w:pPr>
    </w:p>
    <w:p w14:paraId="328C92E2" w14:textId="37533A72" w:rsidR="00B07A5F" w:rsidRPr="00B07A5F" w:rsidRDefault="00B07A5F" w:rsidP="00B07A5F">
      <w:pPr>
        <w:spacing w:line="312" w:lineRule="auto"/>
        <w:ind w:firstLine="567"/>
        <w:jc w:val="both"/>
        <w:rPr>
          <w:b/>
          <w:bCs/>
          <w:sz w:val="24"/>
          <w:szCs w:val="24"/>
          <w:lang w:bidi="ru-RU"/>
        </w:rPr>
      </w:pPr>
      <w:r w:rsidRPr="00B07A5F">
        <w:rPr>
          <w:b/>
          <w:bCs/>
          <w:sz w:val="24"/>
          <w:szCs w:val="24"/>
          <w:lang w:bidi="ru-RU"/>
        </w:rPr>
        <w:t>2. О допустимости повторного рассмотрения судом заявления «опоздавшего кредитора» о включении его требования в размер субсидиарной ответственности контролирующего должника лица</w:t>
      </w:r>
      <w:r w:rsidR="00FB186E">
        <w:rPr>
          <w:rStyle w:val="a5"/>
          <w:b/>
          <w:bCs/>
          <w:sz w:val="24"/>
          <w:szCs w:val="24"/>
          <w:lang w:bidi="ru-RU"/>
        </w:rPr>
        <w:footnoteReference w:id="8"/>
      </w:r>
      <w:r w:rsidRPr="00B07A5F">
        <w:rPr>
          <w:b/>
          <w:bCs/>
          <w:sz w:val="24"/>
          <w:szCs w:val="24"/>
          <w:lang w:bidi="ru-RU"/>
        </w:rPr>
        <w:t xml:space="preserve"> в связи с тем, что при первоначальном рассмотрении заявления и определении размера субсидиарной ответственности </w:t>
      </w:r>
      <w:r w:rsidRPr="00B07A5F">
        <w:rPr>
          <w:b/>
          <w:bCs/>
          <w:sz w:val="24"/>
          <w:szCs w:val="24"/>
          <w:lang w:bidi="ru-RU"/>
        </w:rPr>
        <w:br/>
        <w:t>не были учтены обязательства перед таким кредитором.</w:t>
      </w:r>
    </w:p>
    <w:p w14:paraId="2AF73847" w14:textId="77777777" w:rsidR="00FB186E" w:rsidRDefault="00FB186E" w:rsidP="00B07A5F">
      <w:pPr>
        <w:spacing w:line="312" w:lineRule="auto"/>
        <w:ind w:firstLine="567"/>
        <w:jc w:val="both"/>
        <w:rPr>
          <w:bCs/>
          <w:sz w:val="24"/>
          <w:szCs w:val="24"/>
          <w:lang w:bidi="ru-RU"/>
        </w:rPr>
      </w:pPr>
    </w:p>
    <w:p w14:paraId="4FAA35AA" w14:textId="065DF6FB" w:rsidR="00B07A5F" w:rsidRPr="00B07A5F" w:rsidRDefault="00B07A5F" w:rsidP="00B07A5F">
      <w:pPr>
        <w:spacing w:line="312" w:lineRule="auto"/>
        <w:ind w:firstLine="567"/>
        <w:jc w:val="both"/>
        <w:rPr>
          <w:bCs/>
          <w:sz w:val="24"/>
          <w:szCs w:val="24"/>
          <w:lang w:bidi="ru-RU"/>
        </w:rPr>
      </w:pPr>
      <w:r w:rsidRPr="00B07A5F">
        <w:rPr>
          <w:bCs/>
          <w:sz w:val="24"/>
          <w:szCs w:val="24"/>
          <w:lang w:bidi="ru-RU"/>
        </w:rPr>
        <w:t xml:space="preserve">Исходя из содержания положений абзаца первого пункта 5 и абзаца первого </w:t>
      </w:r>
      <w:r w:rsidRPr="00B07A5F">
        <w:rPr>
          <w:bCs/>
          <w:sz w:val="24"/>
          <w:szCs w:val="24"/>
          <w:lang w:bidi="ru-RU"/>
        </w:rPr>
        <w:br/>
        <w:t xml:space="preserve">пункта 6 статьи 61.14, пункта 3 статьи 61.19 Закона о банкротстве с учётом разъяснений, изложенных в пункте 57 постановления Пленума Верховного Суда РФ от 21.12.2017 </w:t>
      </w:r>
      <w:r>
        <w:rPr>
          <w:bCs/>
          <w:sz w:val="24"/>
          <w:szCs w:val="24"/>
          <w:lang w:bidi="ru-RU"/>
        </w:rPr>
        <w:br/>
      </w:r>
      <w:r w:rsidRPr="00B07A5F">
        <w:rPr>
          <w:bCs/>
          <w:sz w:val="24"/>
          <w:szCs w:val="24"/>
          <w:lang w:bidi="ru-RU"/>
        </w:rPr>
        <w:t>№ 53 «О некоторых вопросах, связанных с привлечением контролирующих должника лиц к ответственности при банкротстве»</w:t>
      </w:r>
      <w:r w:rsidR="00EA4D4D">
        <w:rPr>
          <w:rStyle w:val="a5"/>
          <w:bCs/>
          <w:sz w:val="24"/>
          <w:szCs w:val="24"/>
          <w:lang w:bidi="ru-RU"/>
        </w:rPr>
        <w:footnoteReference w:id="9"/>
      </w:r>
      <w:r w:rsidRPr="00B07A5F">
        <w:rPr>
          <w:bCs/>
          <w:sz w:val="24"/>
          <w:szCs w:val="24"/>
          <w:lang w:bidi="ru-RU"/>
        </w:rPr>
        <w:t>, недопустимо повторное разрешение в рамках дела</w:t>
      </w:r>
      <w:r>
        <w:rPr>
          <w:bCs/>
          <w:sz w:val="24"/>
          <w:szCs w:val="24"/>
          <w:lang w:bidi="ru-RU"/>
        </w:rPr>
        <w:t xml:space="preserve"> </w:t>
      </w:r>
      <w:r w:rsidRPr="00B07A5F">
        <w:rPr>
          <w:bCs/>
          <w:sz w:val="24"/>
          <w:szCs w:val="24"/>
          <w:lang w:bidi="ru-RU"/>
        </w:rPr>
        <w:t>о банкротстве требования об установлении размера ответственности контролирующего лица, привлечённого к субсидиарной ответственности, если ранее такое требование по тем же основаниям, поданное в защиту интересов гражданско-</w:t>
      </w:r>
      <w:r w:rsidRPr="00B07A5F">
        <w:rPr>
          <w:bCs/>
          <w:sz w:val="24"/>
          <w:szCs w:val="24"/>
          <w:lang w:bidi="ru-RU"/>
        </w:rPr>
        <w:lastRenderedPageBreak/>
        <w:t xml:space="preserve">правового сообщества, объединяющего кредиторов должника, уже было предъявлено </w:t>
      </w:r>
      <w:r w:rsidR="00EA4D4D">
        <w:rPr>
          <w:bCs/>
          <w:sz w:val="24"/>
          <w:szCs w:val="24"/>
          <w:lang w:bidi="ru-RU"/>
        </w:rPr>
        <w:br/>
      </w:r>
      <w:r w:rsidRPr="00B07A5F">
        <w:rPr>
          <w:bCs/>
          <w:sz w:val="24"/>
          <w:szCs w:val="24"/>
          <w:lang w:bidi="ru-RU"/>
        </w:rPr>
        <w:t>и рассмотрено в том же деле о банкротстве.</w:t>
      </w:r>
    </w:p>
    <w:p w14:paraId="4FD98E14" w14:textId="2077364E" w:rsidR="00B07A5F" w:rsidRPr="00B07A5F" w:rsidRDefault="00B07A5F" w:rsidP="00B07A5F">
      <w:pPr>
        <w:spacing w:line="312" w:lineRule="auto"/>
        <w:ind w:firstLine="567"/>
        <w:jc w:val="both"/>
        <w:rPr>
          <w:bCs/>
          <w:sz w:val="24"/>
          <w:szCs w:val="24"/>
          <w:lang w:bidi="ru-RU"/>
        </w:rPr>
      </w:pPr>
      <w:r w:rsidRPr="00B07A5F">
        <w:rPr>
          <w:bCs/>
          <w:sz w:val="24"/>
          <w:szCs w:val="24"/>
          <w:lang w:bidi="ru-RU"/>
        </w:rPr>
        <w:t xml:space="preserve">В исключительном случае суд может вернуться к вопросу об определении размера субсидиарной ответственности, приняв второй судебный акт, определяющий размер ответственности </w:t>
      </w:r>
      <w:r w:rsidR="00EA4D4D">
        <w:rPr>
          <w:bCs/>
          <w:sz w:val="24"/>
          <w:szCs w:val="24"/>
          <w:lang w:bidi="ru-RU"/>
        </w:rPr>
        <w:t>КДЛ</w:t>
      </w:r>
      <w:r w:rsidRPr="00B07A5F">
        <w:rPr>
          <w:bCs/>
          <w:sz w:val="24"/>
          <w:szCs w:val="24"/>
          <w:lang w:bidi="ru-RU"/>
        </w:rPr>
        <w:t xml:space="preserve">, только в той ситуации, если требование кредитора </w:t>
      </w:r>
      <w:r w:rsidR="00EA4D4D">
        <w:rPr>
          <w:bCs/>
          <w:sz w:val="24"/>
          <w:szCs w:val="24"/>
          <w:lang w:bidi="ru-RU"/>
        </w:rPr>
        <w:br/>
      </w:r>
      <w:r w:rsidRPr="00B07A5F">
        <w:rPr>
          <w:bCs/>
          <w:sz w:val="24"/>
          <w:szCs w:val="24"/>
          <w:lang w:bidi="ru-RU"/>
        </w:rPr>
        <w:t>по объективным (уважительным) причинам не могло быть учтено судом</w:t>
      </w:r>
      <w:r>
        <w:rPr>
          <w:bCs/>
          <w:sz w:val="24"/>
          <w:szCs w:val="24"/>
          <w:lang w:bidi="ru-RU"/>
        </w:rPr>
        <w:t xml:space="preserve"> </w:t>
      </w:r>
      <w:r w:rsidRPr="00B07A5F">
        <w:rPr>
          <w:bCs/>
          <w:sz w:val="24"/>
          <w:szCs w:val="24"/>
          <w:lang w:bidi="ru-RU"/>
        </w:rPr>
        <w:t>при принятии судебного</w:t>
      </w:r>
      <w:r w:rsidR="00A77AFD">
        <w:rPr>
          <w:bCs/>
          <w:sz w:val="24"/>
          <w:szCs w:val="24"/>
          <w:lang w:bidi="ru-RU"/>
        </w:rPr>
        <w:t xml:space="preserve"> акта</w:t>
      </w:r>
      <w:r w:rsidRPr="00B07A5F">
        <w:rPr>
          <w:bCs/>
          <w:sz w:val="24"/>
          <w:szCs w:val="24"/>
          <w:lang w:bidi="ru-RU"/>
        </w:rPr>
        <w:t>, определяющего размер ответственности (например, отмена судебного акта, которым ранее отказано во включении требования</w:t>
      </w:r>
      <w:r w:rsidR="00EA4D4D">
        <w:rPr>
          <w:bCs/>
          <w:sz w:val="24"/>
          <w:szCs w:val="24"/>
          <w:lang w:bidi="ru-RU"/>
        </w:rPr>
        <w:t xml:space="preserve"> </w:t>
      </w:r>
      <w:r w:rsidRPr="00B07A5F">
        <w:rPr>
          <w:bCs/>
          <w:sz w:val="24"/>
          <w:szCs w:val="24"/>
          <w:lang w:bidi="ru-RU"/>
        </w:rPr>
        <w:t xml:space="preserve">в реестр требований кредиторов должника).  </w:t>
      </w:r>
    </w:p>
    <w:p w14:paraId="18934522" w14:textId="77777777" w:rsidR="00B07A5F" w:rsidRPr="00B07A5F" w:rsidRDefault="00B07A5F" w:rsidP="00B07A5F">
      <w:pPr>
        <w:spacing w:line="312" w:lineRule="auto"/>
        <w:ind w:firstLine="567"/>
        <w:jc w:val="both"/>
        <w:rPr>
          <w:bCs/>
          <w:sz w:val="24"/>
          <w:szCs w:val="24"/>
        </w:rPr>
      </w:pPr>
    </w:p>
    <w:p w14:paraId="33FA3E75" w14:textId="77777777" w:rsidR="00B07A5F" w:rsidRDefault="00B07A5F" w:rsidP="00B07A5F">
      <w:pPr>
        <w:spacing w:line="312" w:lineRule="auto"/>
        <w:ind w:firstLine="567"/>
        <w:jc w:val="both"/>
        <w:rPr>
          <w:b/>
          <w:bCs/>
          <w:sz w:val="24"/>
          <w:szCs w:val="24"/>
          <w:lang w:bidi="ru-RU"/>
        </w:rPr>
      </w:pPr>
      <w:r w:rsidRPr="00B07A5F">
        <w:rPr>
          <w:b/>
          <w:bCs/>
          <w:sz w:val="24"/>
          <w:szCs w:val="24"/>
          <w:lang w:bidi="ru-RU"/>
        </w:rPr>
        <w:t>3. О резервировании конкурсным управляющим денежных средств, необходимых для удовлетворения требований по налогу на прибыль организаций, подлежащего уплате в связи с реализацией имущества должника, являющегося предметом залога.</w:t>
      </w:r>
    </w:p>
    <w:p w14:paraId="7DDF4EA9" w14:textId="77777777" w:rsidR="00EA4D4D" w:rsidRPr="00B07A5F" w:rsidRDefault="00EA4D4D" w:rsidP="00B07A5F">
      <w:pPr>
        <w:spacing w:line="312" w:lineRule="auto"/>
        <w:ind w:firstLine="567"/>
        <w:jc w:val="both"/>
        <w:rPr>
          <w:b/>
          <w:bCs/>
          <w:sz w:val="24"/>
          <w:szCs w:val="24"/>
          <w:lang w:bidi="ru-RU"/>
        </w:rPr>
      </w:pPr>
    </w:p>
    <w:p w14:paraId="4604EB44" w14:textId="77777777" w:rsidR="00B07A5F" w:rsidRPr="00B07A5F" w:rsidRDefault="00B07A5F" w:rsidP="00B07A5F">
      <w:pPr>
        <w:spacing w:line="312" w:lineRule="auto"/>
        <w:ind w:firstLine="567"/>
        <w:jc w:val="both"/>
        <w:rPr>
          <w:bCs/>
          <w:sz w:val="24"/>
          <w:szCs w:val="24"/>
          <w:lang w:bidi="ru-RU"/>
        </w:rPr>
      </w:pPr>
      <w:r w:rsidRPr="00B07A5F">
        <w:rPr>
          <w:bCs/>
          <w:sz w:val="24"/>
          <w:szCs w:val="24"/>
          <w:lang w:bidi="ru-RU"/>
        </w:rPr>
        <w:t xml:space="preserve">В силу пункта 6 статьи 142 Закона о банкротстве в случае наличия рассматриваемых </w:t>
      </w:r>
      <w:r w:rsidRPr="00EA4D4D">
        <w:rPr>
          <w:bCs/>
          <w:sz w:val="24"/>
          <w:szCs w:val="24"/>
          <w:lang w:bidi="ru-RU"/>
        </w:rPr>
        <w:t>в арбитражном суде (суде)</w:t>
      </w:r>
      <w:r w:rsidRPr="00B07A5F">
        <w:rPr>
          <w:bCs/>
          <w:sz w:val="24"/>
          <w:szCs w:val="24"/>
          <w:lang w:bidi="ru-RU"/>
        </w:rPr>
        <w:t xml:space="preserve"> на момент начала расчётов с кредиторами соответствующей очереди разногласий между конкурсным управляющим и кредитором по заявленному требованию кредитора конкурсный управляющий обязан зарезервировать денежные средства в размере, достаточном для пропорционального удовлетворения требований соответствующего кредитора.</w:t>
      </w:r>
    </w:p>
    <w:p w14:paraId="45C26665" w14:textId="77777777" w:rsidR="00B07A5F" w:rsidRPr="00B07A5F" w:rsidRDefault="00B07A5F" w:rsidP="00B07A5F">
      <w:pPr>
        <w:spacing w:line="312" w:lineRule="auto"/>
        <w:ind w:firstLine="567"/>
        <w:jc w:val="both"/>
        <w:rPr>
          <w:bCs/>
          <w:sz w:val="24"/>
          <w:szCs w:val="24"/>
          <w:lang w:bidi="ru-RU"/>
        </w:rPr>
      </w:pPr>
      <w:r w:rsidRPr="00B07A5F">
        <w:rPr>
          <w:bCs/>
          <w:sz w:val="24"/>
          <w:szCs w:val="24"/>
          <w:lang w:bidi="ru-RU"/>
        </w:rPr>
        <w:t xml:space="preserve">Данное правило распространяется, в том числе и на требования уполномоченного органа по уплате обязательных платежей и требований Российской Федерации </w:t>
      </w:r>
      <w:r w:rsidRPr="00B07A5F">
        <w:rPr>
          <w:bCs/>
          <w:sz w:val="24"/>
          <w:szCs w:val="24"/>
          <w:lang w:bidi="ru-RU"/>
        </w:rPr>
        <w:br/>
        <w:t>по денежным обязательствам.</w:t>
      </w:r>
    </w:p>
    <w:p w14:paraId="4DDF1099" w14:textId="77777777" w:rsidR="00B07A5F" w:rsidRPr="00B07A5F" w:rsidRDefault="00B07A5F" w:rsidP="00B07A5F">
      <w:pPr>
        <w:spacing w:line="312" w:lineRule="auto"/>
        <w:ind w:firstLine="567"/>
        <w:jc w:val="both"/>
        <w:rPr>
          <w:bCs/>
          <w:sz w:val="24"/>
          <w:szCs w:val="24"/>
          <w:lang w:bidi="ru-RU"/>
        </w:rPr>
      </w:pPr>
      <w:r w:rsidRPr="00B07A5F">
        <w:rPr>
          <w:bCs/>
          <w:sz w:val="24"/>
          <w:szCs w:val="24"/>
          <w:lang w:bidi="ru-RU"/>
        </w:rPr>
        <w:t>Постановлением от 31.05.2023 № 28-П Конституционный Суд Российской Федерации</w:t>
      </w:r>
      <w:r w:rsidRPr="00B07A5F">
        <w:rPr>
          <w:bCs/>
          <w:sz w:val="24"/>
          <w:szCs w:val="24"/>
          <w:vertAlign w:val="superscript"/>
          <w:lang w:bidi="ru-RU"/>
        </w:rPr>
        <w:footnoteReference w:id="10"/>
      </w:r>
      <w:r w:rsidRPr="00B07A5F">
        <w:rPr>
          <w:bCs/>
          <w:sz w:val="24"/>
          <w:szCs w:val="24"/>
          <w:lang w:bidi="ru-RU"/>
        </w:rPr>
        <w:t xml:space="preserve"> внёс правовую определённость в вопрос об очерёдности удовлетворения требования об уплате налога на прибыль организаций при реализации имущества, составляющего конкурсную массу в деле о банкротстве; такое требование отнесено </w:t>
      </w:r>
      <w:r w:rsidRPr="00B07A5F">
        <w:rPr>
          <w:bCs/>
          <w:sz w:val="24"/>
          <w:szCs w:val="24"/>
          <w:lang w:bidi="ru-RU"/>
        </w:rPr>
        <w:br/>
        <w:t xml:space="preserve">к третьей очереди удовлетворения. </w:t>
      </w:r>
    </w:p>
    <w:p w14:paraId="018CAA9B" w14:textId="7C7E26F3" w:rsidR="00B07A5F" w:rsidRPr="00B07A5F" w:rsidRDefault="00B07A5F" w:rsidP="00B07A5F">
      <w:pPr>
        <w:spacing w:line="312" w:lineRule="auto"/>
        <w:ind w:firstLine="567"/>
        <w:jc w:val="both"/>
        <w:rPr>
          <w:bCs/>
          <w:sz w:val="24"/>
          <w:szCs w:val="24"/>
          <w:lang w:bidi="ru-RU"/>
        </w:rPr>
      </w:pPr>
      <w:r w:rsidRPr="00B07A5F">
        <w:rPr>
          <w:bCs/>
          <w:sz w:val="24"/>
          <w:szCs w:val="24"/>
          <w:lang w:bidi="ru-RU"/>
        </w:rPr>
        <w:t>В дальнейшем Верховный Суд Р</w:t>
      </w:r>
      <w:r w:rsidR="00126FD4">
        <w:rPr>
          <w:bCs/>
          <w:sz w:val="24"/>
          <w:szCs w:val="24"/>
          <w:lang w:bidi="ru-RU"/>
        </w:rPr>
        <w:t>Ф</w:t>
      </w:r>
      <w:r w:rsidRPr="00B07A5F">
        <w:rPr>
          <w:bCs/>
          <w:sz w:val="24"/>
          <w:szCs w:val="24"/>
          <w:lang w:bidi="ru-RU"/>
        </w:rPr>
        <w:t xml:space="preserve"> в определении от 29.06.2023</w:t>
      </w:r>
      <w:r>
        <w:rPr>
          <w:bCs/>
          <w:sz w:val="24"/>
          <w:szCs w:val="24"/>
          <w:lang w:bidi="ru-RU"/>
        </w:rPr>
        <w:t xml:space="preserve"> </w:t>
      </w:r>
      <w:r w:rsidR="00126FD4">
        <w:rPr>
          <w:bCs/>
          <w:sz w:val="24"/>
          <w:szCs w:val="24"/>
          <w:lang w:bidi="ru-RU"/>
        </w:rPr>
        <w:br/>
      </w:r>
      <w:r w:rsidRPr="00B07A5F">
        <w:rPr>
          <w:bCs/>
          <w:sz w:val="24"/>
          <w:szCs w:val="24"/>
          <w:lang w:bidi="ru-RU"/>
        </w:rPr>
        <w:t xml:space="preserve">№ 310-ЭС19-11382(2) сформулировал правовую позицию, согласно которой расходы </w:t>
      </w:r>
      <w:r w:rsidR="00126FD4">
        <w:rPr>
          <w:bCs/>
          <w:sz w:val="24"/>
          <w:szCs w:val="24"/>
          <w:lang w:bidi="ru-RU"/>
        </w:rPr>
        <w:br/>
      </w:r>
      <w:r w:rsidRPr="00B07A5F">
        <w:rPr>
          <w:bCs/>
          <w:sz w:val="24"/>
          <w:szCs w:val="24"/>
          <w:lang w:bidi="ru-RU"/>
        </w:rPr>
        <w:t xml:space="preserve">по уплате налога на прибыль с продажи имущества должника, как являющегося, </w:t>
      </w:r>
      <w:r w:rsidRPr="00B07A5F">
        <w:rPr>
          <w:bCs/>
          <w:sz w:val="24"/>
          <w:szCs w:val="24"/>
          <w:lang w:bidi="ru-RU"/>
        </w:rPr>
        <w:br/>
        <w:t xml:space="preserve">так и не являющегося предметом залога, подлежат удовлетворению в составе третьей очереди реестра требований кредиторов и указал на обязанность конкурсного управляющего по результатам торгов самостоятельно и без соответствующего заявления включить в реестр требований кредиторов должника требования ФНС России в размере налога на прибыль, подлежащего уплате в связи с реализацией имущества должника. </w:t>
      </w:r>
    </w:p>
    <w:p w14:paraId="0C79BACD" w14:textId="0AC750FC" w:rsidR="00B07A5F" w:rsidRPr="00B07A5F" w:rsidRDefault="00B07A5F" w:rsidP="00B07A5F">
      <w:pPr>
        <w:spacing w:line="312" w:lineRule="auto"/>
        <w:ind w:firstLine="567"/>
        <w:jc w:val="both"/>
        <w:rPr>
          <w:bCs/>
          <w:sz w:val="24"/>
          <w:szCs w:val="24"/>
          <w:lang w:bidi="ru-RU"/>
        </w:rPr>
      </w:pPr>
      <w:r w:rsidRPr="00B07A5F">
        <w:rPr>
          <w:bCs/>
          <w:sz w:val="24"/>
          <w:szCs w:val="24"/>
          <w:lang w:bidi="ru-RU"/>
        </w:rPr>
        <w:lastRenderedPageBreak/>
        <w:t xml:space="preserve">Кроме того, высшей судебной инстанцией отмечено, что до представления декларации (расчёта) и распределения между кредиторами полученной на торгах выручки конкурсный управляющий применительно к правилам пункта 6 статьи 142 Закона о банкротстве резервирует денежные средства в размере, достаточном для удовлетворения возникших требований уполномоченного органа об уплате налога </w:t>
      </w:r>
      <w:r w:rsidR="00364B90">
        <w:rPr>
          <w:bCs/>
          <w:sz w:val="24"/>
          <w:szCs w:val="24"/>
          <w:lang w:bidi="ru-RU"/>
        </w:rPr>
        <w:br/>
      </w:r>
      <w:r w:rsidRPr="00B07A5F">
        <w:rPr>
          <w:bCs/>
          <w:sz w:val="24"/>
          <w:szCs w:val="24"/>
          <w:lang w:bidi="ru-RU"/>
        </w:rPr>
        <w:t>на прибыль, исходя из принципов очерёдности и пропорциональности.</w:t>
      </w:r>
    </w:p>
    <w:p w14:paraId="350010AF" w14:textId="77777777" w:rsidR="00B07A5F" w:rsidRPr="00B07A5F" w:rsidRDefault="00B07A5F" w:rsidP="00B07A5F">
      <w:pPr>
        <w:spacing w:line="312" w:lineRule="auto"/>
        <w:ind w:firstLine="567"/>
        <w:jc w:val="both"/>
        <w:rPr>
          <w:bCs/>
          <w:sz w:val="24"/>
          <w:szCs w:val="24"/>
          <w:lang w:bidi="ru-RU"/>
        </w:rPr>
      </w:pPr>
      <w:r w:rsidRPr="00B07A5F">
        <w:rPr>
          <w:bCs/>
          <w:sz w:val="24"/>
          <w:szCs w:val="24"/>
          <w:lang w:bidi="ru-RU"/>
        </w:rPr>
        <w:t xml:space="preserve">При этом в ситуации явной недостаточности суммы, вырученной от продажи предмета залога, для полного погашения реестровых требований, отнесённых к третьей очереди удовлетворения и, соответственно, необходимости осуществления такого удовлетворения за счёт денежных средств, не связанных с предметом залога </w:t>
      </w:r>
      <w:r w:rsidRPr="00B07A5F">
        <w:rPr>
          <w:bCs/>
          <w:sz w:val="24"/>
          <w:szCs w:val="24"/>
          <w:lang w:bidi="ru-RU"/>
        </w:rPr>
        <w:br/>
        <w:t>на уполномоченный орган, требование которого в реестре будет отражено только после проведения торгов, неоправданно возлагается риск опоздавшего кредитора.</w:t>
      </w:r>
    </w:p>
    <w:p w14:paraId="5E8CD01E" w14:textId="784BAABA" w:rsidR="00B07A5F" w:rsidRPr="00B07A5F" w:rsidRDefault="00B07A5F" w:rsidP="00B07A5F">
      <w:pPr>
        <w:spacing w:line="312" w:lineRule="auto"/>
        <w:ind w:firstLine="567"/>
        <w:jc w:val="both"/>
        <w:rPr>
          <w:bCs/>
          <w:sz w:val="24"/>
          <w:szCs w:val="24"/>
          <w:lang w:bidi="ru-RU"/>
        </w:rPr>
      </w:pPr>
      <w:r w:rsidRPr="00B07A5F">
        <w:rPr>
          <w:bCs/>
          <w:sz w:val="24"/>
          <w:szCs w:val="24"/>
          <w:lang w:bidi="ru-RU"/>
        </w:rPr>
        <w:t>В этом случае необходимо руководствоваться изложенной в определении Верховного Суда Р</w:t>
      </w:r>
      <w:r w:rsidR="00126FD4">
        <w:rPr>
          <w:bCs/>
          <w:sz w:val="24"/>
          <w:szCs w:val="24"/>
          <w:lang w:bidi="ru-RU"/>
        </w:rPr>
        <w:t>Ф</w:t>
      </w:r>
      <w:r w:rsidRPr="00B07A5F">
        <w:rPr>
          <w:bCs/>
          <w:sz w:val="24"/>
          <w:szCs w:val="24"/>
          <w:lang w:bidi="ru-RU"/>
        </w:rPr>
        <w:t xml:space="preserve"> от 11.07.2019 № 310-ЭС18-17700(2) правовой позицией (сформулированной в отношении требований залогодержателя), по смыслу которой, если до реализации залогового имущества имеются основания полагать, </w:t>
      </w:r>
      <w:r w:rsidRPr="00B07A5F">
        <w:rPr>
          <w:bCs/>
          <w:sz w:val="24"/>
          <w:szCs w:val="24"/>
          <w:lang w:bidi="ru-RU"/>
        </w:rPr>
        <w:br/>
        <w:t xml:space="preserve">что стоимости такого имущества будет недостаточно для покрытия требования кредитора, арбитражный управляющий имеет реальную возможность заранее осознать (должен знать), что появится необходимость направить денежные средства, не связанные </w:t>
      </w:r>
      <w:r w:rsidRPr="00B07A5F">
        <w:rPr>
          <w:bCs/>
          <w:sz w:val="24"/>
          <w:szCs w:val="24"/>
          <w:lang w:bidi="ru-RU"/>
        </w:rPr>
        <w:br/>
        <w:t xml:space="preserve">с продажей предмета залога, на удовлетворение требований залогодержателя. При этом </w:t>
      </w:r>
      <w:r w:rsidRPr="00B07A5F">
        <w:rPr>
          <w:bCs/>
          <w:sz w:val="24"/>
          <w:szCs w:val="24"/>
          <w:lang w:bidi="ru-RU"/>
        </w:rPr>
        <w:br/>
        <w:t xml:space="preserve">до момента продажи предмета залога средства, поступившие в конкурсную массу </w:t>
      </w:r>
      <w:r w:rsidR="00126FD4">
        <w:rPr>
          <w:bCs/>
          <w:sz w:val="24"/>
          <w:szCs w:val="24"/>
          <w:lang w:bidi="ru-RU"/>
        </w:rPr>
        <w:br/>
      </w:r>
      <w:r w:rsidRPr="00B07A5F">
        <w:rPr>
          <w:bCs/>
          <w:sz w:val="24"/>
          <w:szCs w:val="24"/>
          <w:lang w:bidi="ru-RU"/>
        </w:rPr>
        <w:t>не в связи с реализацией заложенного имущества, подлежат резервированию применительно к правилам пункта 6 статьи 142 Закона о банкротстве.</w:t>
      </w:r>
    </w:p>
    <w:p w14:paraId="5B18FC7B" w14:textId="1B7A9BB5" w:rsidR="00B07A5F" w:rsidRPr="00B07A5F" w:rsidRDefault="00B07A5F" w:rsidP="00B07A5F">
      <w:pPr>
        <w:spacing w:line="312" w:lineRule="auto"/>
        <w:ind w:firstLine="567"/>
        <w:jc w:val="both"/>
        <w:rPr>
          <w:bCs/>
          <w:sz w:val="24"/>
          <w:szCs w:val="24"/>
          <w:lang w:bidi="ru-RU"/>
        </w:rPr>
      </w:pPr>
      <w:r w:rsidRPr="00B07A5F">
        <w:rPr>
          <w:bCs/>
          <w:sz w:val="24"/>
          <w:szCs w:val="24"/>
          <w:lang w:bidi="ru-RU"/>
        </w:rPr>
        <w:t xml:space="preserve">Тем самым, поскольку ориентировочно сумма денежных средств, достаточная </w:t>
      </w:r>
      <w:r w:rsidRPr="00B07A5F">
        <w:rPr>
          <w:bCs/>
          <w:sz w:val="24"/>
          <w:szCs w:val="24"/>
          <w:lang w:bidi="ru-RU"/>
        </w:rPr>
        <w:br/>
        <w:t xml:space="preserve">для погашения требований ФНС России и подлежащая резервированию, может быть исчислена конкурсным управляющим после оценки залогового имущества должника </w:t>
      </w:r>
      <w:r w:rsidRPr="00B07A5F">
        <w:rPr>
          <w:bCs/>
          <w:sz w:val="24"/>
          <w:szCs w:val="24"/>
          <w:lang w:bidi="ru-RU"/>
        </w:rPr>
        <w:br/>
        <w:t xml:space="preserve">и утверждения положения о его продаже, такая сумма подлежит резервированию </w:t>
      </w:r>
      <w:r w:rsidR="00364B90">
        <w:rPr>
          <w:bCs/>
          <w:sz w:val="24"/>
          <w:szCs w:val="24"/>
          <w:lang w:bidi="ru-RU"/>
        </w:rPr>
        <w:br/>
      </w:r>
      <w:r w:rsidRPr="00B07A5F">
        <w:rPr>
          <w:bCs/>
          <w:sz w:val="24"/>
          <w:szCs w:val="24"/>
          <w:lang w:bidi="ru-RU"/>
        </w:rPr>
        <w:t>до начала процедуры реализации имущества должника.</w:t>
      </w:r>
    </w:p>
    <w:p w14:paraId="64CFE25F" w14:textId="77777777" w:rsidR="00B07A5F" w:rsidRDefault="00B07A5F" w:rsidP="00B07A5F">
      <w:pPr>
        <w:spacing w:line="312" w:lineRule="auto"/>
        <w:ind w:firstLine="567"/>
        <w:jc w:val="both"/>
        <w:rPr>
          <w:bCs/>
          <w:sz w:val="24"/>
          <w:szCs w:val="24"/>
        </w:rPr>
      </w:pPr>
    </w:p>
    <w:p w14:paraId="062DFB19" w14:textId="77777777" w:rsidR="0051579B" w:rsidRPr="0051579B" w:rsidRDefault="0051579B" w:rsidP="0051579B">
      <w:pPr>
        <w:spacing w:line="312" w:lineRule="auto"/>
        <w:ind w:firstLine="567"/>
        <w:jc w:val="both"/>
        <w:rPr>
          <w:b/>
          <w:bCs/>
          <w:sz w:val="24"/>
          <w:szCs w:val="24"/>
          <w:lang w:bidi="ru-RU"/>
        </w:rPr>
      </w:pPr>
      <w:r w:rsidRPr="0051579B">
        <w:rPr>
          <w:b/>
          <w:bCs/>
          <w:sz w:val="24"/>
          <w:szCs w:val="24"/>
          <w:lang w:bidi="ru-RU"/>
        </w:rPr>
        <w:t>4. О возможности включения административных штрафов в размер субсидиарной ответственности КДЛ.</w:t>
      </w:r>
    </w:p>
    <w:p w14:paraId="71F43F2A" w14:textId="77777777" w:rsidR="00126FD4" w:rsidRDefault="00126FD4" w:rsidP="0051579B">
      <w:pPr>
        <w:spacing w:line="312" w:lineRule="auto"/>
        <w:ind w:firstLine="567"/>
        <w:jc w:val="both"/>
        <w:rPr>
          <w:bCs/>
          <w:sz w:val="24"/>
          <w:szCs w:val="24"/>
          <w:lang w:bidi="ru-RU"/>
        </w:rPr>
      </w:pPr>
    </w:p>
    <w:p w14:paraId="6FA7DCB1" w14:textId="2EE98828" w:rsidR="0051579B" w:rsidRDefault="009A38D7" w:rsidP="0051579B">
      <w:pPr>
        <w:spacing w:line="312" w:lineRule="auto"/>
        <w:ind w:firstLine="567"/>
        <w:jc w:val="both"/>
        <w:rPr>
          <w:bCs/>
          <w:sz w:val="24"/>
          <w:szCs w:val="24"/>
          <w:lang w:bidi="ru-RU"/>
        </w:rPr>
      </w:pPr>
      <w:r w:rsidRPr="00C67BF9">
        <w:rPr>
          <w:bCs/>
          <w:sz w:val="24"/>
          <w:szCs w:val="24"/>
          <w:lang w:bidi="ru-RU"/>
        </w:rPr>
        <w:t>П</w:t>
      </w:r>
      <w:r w:rsidR="0051579B" w:rsidRPr="00C67BF9">
        <w:rPr>
          <w:bCs/>
          <w:sz w:val="24"/>
          <w:szCs w:val="24"/>
          <w:lang w:bidi="ru-RU"/>
        </w:rPr>
        <w:t>риведённ</w:t>
      </w:r>
      <w:r w:rsidR="00AF3E4E" w:rsidRPr="00C67BF9">
        <w:rPr>
          <w:bCs/>
          <w:sz w:val="24"/>
          <w:szCs w:val="24"/>
          <w:lang w:bidi="ru-RU"/>
        </w:rPr>
        <w:t>ая</w:t>
      </w:r>
      <w:r w:rsidR="00A36CEA" w:rsidRPr="00C67BF9">
        <w:rPr>
          <w:bCs/>
          <w:sz w:val="24"/>
          <w:szCs w:val="24"/>
          <w:lang w:bidi="ru-RU"/>
        </w:rPr>
        <w:t xml:space="preserve"> </w:t>
      </w:r>
      <w:r w:rsidR="0051579B" w:rsidRPr="00C67BF9">
        <w:rPr>
          <w:bCs/>
          <w:sz w:val="24"/>
          <w:szCs w:val="24"/>
          <w:lang w:bidi="ru-RU"/>
        </w:rPr>
        <w:t xml:space="preserve">в </w:t>
      </w:r>
      <w:r w:rsidR="00C67BF9" w:rsidRPr="00C67BF9">
        <w:rPr>
          <w:bCs/>
          <w:sz w:val="24"/>
          <w:szCs w:val="24"/>
          <w:lang w:bidi="ru-RU"/>
        </w:rPr>
        <w:t>П</w:t>
      </w:r>
      <w:r w:rsidR="0051579B" w:rsidRPr="00C67BF9">
        <w:rPr>
          <w:bCs/>
          <w:sz w:val="24"/>
          <w:szCs w:val="24"/>
          <w:lang w:bidi="ru-RU"/>
        </w:rPr>
        <w:t>остановлении Конституционного Суда Р</w:t>
      </w:r>
      <w:r w:rsidR="005C3828" w:rsidRPr="00C67BF9">
        <w:rPr>
          <w:bCs/>
          <w:sz w:val="24"/>
          <w:szCs w:val="24"/>
          <w:lang w:bidi="ru-RU"/>
        </w:rPr>
        <w:t>Ф</w:t>
      </w:r>
      <w:r w:rsidR="0051579B" w:rsidRPr="00C67BF9">
        <w:rPr>
          <w:bCs/>
          <w:sz w:val="24"/>
          <w:szCs w:val="24"/>
          <w:lang w:bidi="ru-RU"/>
        </w:rPr>
        <w:t xml:space="preserve"> от 30.10.2023 № 50-П «По делу о проверке конституционности пунктов 9 и 11 статьи 61.11 Федерального закона</w:t>
      </w:r>
      <w:r w:rsidRPr="00C67BF9">
        <w:rPr>
          <w:bCs/>
          <w:sz w:val="24"/>
          <w:szCs w:val="24"/>
          <w:lang w:bidi="ru-RU"/>
        </w:rPr>
        <w:t xml:space="preserve"> </w:t>
      </w:r>
      <w:r w:rsidR="0051579B" w:rsidRPr="00C67BF9">
        <w:rPr>
          <w:bCs/>
          <w:sz w:val="24"/>
          <w:szCs w:val="24"/>
          <w:lang w:bidi="ru-RU"/>
        </w:rPr>
        <w:t>«О несостоятельности (банкротстве)» в связи</w:t>
      </w:r>
      <w:r w:rsidRPr="00C67BF9">
        <w:rPr>
          <w:bCs/>
          <w:sz w:val="24"/>
          <w:szCs w:val="24"/>
          <w:lang w:bidi="ru-RU"/>
        </w:rPr>
        <w:t xml:space="preserve"> </w:t>
      </w:r>
      <w:r w:rsidR="0051579B" w:rsidRPr="00C67BF9">
        <w:rPr>
          <w:bCs/>
          <w:sz w:val="24"/>
          <w:szCs w:val="24"/>
          <w:lang w:bidi="ru-RU"/>
        </w:rPr>
        <w:t xml:space="preserve">с жалобой гражданки </w:t>
      </w:r>
      <w:r w:rsidR="00C67BF9" w:rsidRPr="00C67BF9">
        <w:rPr>
          <w:bCs/>
          <w:sz w:val="24"/>
          <w:szCs w:val="24"/>
          <w:lang w:bidi="ru-RU"/>
        </w:rPr>
        <w:br/>
      </w:r>
      <w:r w:rsidR="0051579B" w:rsidRPr="00C67BF9">
        <w:rPr>
          <w:bCs/>
          <w:sz w:val="24"/>
          <w:szCs w:val="24"/>
          <w:lang w:bidi="ru-RU"/>
        </w:rPr>
        <w:t xml:space="preserve">Л.В. Ваулиной» </w:t>
      </w:r>
      <w:r w:rsidRPr="00C67BF9">
        <w:rPr>
          <w:bCs/>
          <w:sz w:val="24"/>
          <w:szCs w:val="24"/>
          <w:lang w:bidi="ru-RU"/>
        </w:rPr>
        <w:t xml:space="preserve">правовая позиция, </w:t>
      </w:r>
      <w:r w:rsidR="00AF3E4E" w:rsidRPr="00C67BF9">
        <w:rPr>
          <w:bCs/>
          <w:sz w:val="24"/>
          <w:szCs w:val="24"/>
          <w:lang w:bidi="ru-RU"/>
        </w:rPr>
        <w:t>не подлежит</w:t>
      </w:r>
      <w:r w:rsidR="00F56037" w:rsidRPr="00C67BF9">
        <w:rPr>
          <w:bCs/>
          <w:sz w:val="24"/>
          <w:szCs w:val="24"/>
          <w:lang w:bidi="ru-RU"/>
        </w:rPr>
        <w:t xml:space="preserve"> применению</w:t>
      </w:r>
      <w:r w:rsidR="00A36CEA" w:rsidRPr="00C67BF9">
        <w:rPr>
          <w:bCs/>
          <w:sz w:val="24"/>
          <w:szCs w:val="24"/>
          <w:lang w:bidi="ru-RU"/>
        </w:rPr>
        <w:t xml:space="preserve"> </w:t>
      </w:r>
      <w:r w:rsidRPr="00C67BF9">
        <w:rPr>
          <w:bCs/>
          <w:sz w:val="24"/>
          <w:szCs w:val="24"/>
          <w:lang w:bidi="ru-RU"/>
        </w:rPr>
        <w:t>при разрешении вопроса</w:t>
      </w:r>
      <w:r w:rsidRPr="00C67BF9">
        <w:rPr>
          <w:bCs/>
          <w:sz w:val="24"/>
          <w:szCs w:val="24"/>
          <w:lang w:bidi="ru-RU"/>
        </w:rPr>
        <w:br/>
        <w:t xml:space="preserve">о включении в размер субсидиарной ответственности КДЛ суммы административных штрафов, </w:t>
      </w:r>
      <w:r w:rsidR="00A36CEA" w:rsidRPr="00C67BF9">
        <w:rPr>
          <w:bCs/>
          <w:sz w:val="24"/>
          <w:szCs w:val="24"/>
          <w:lang w:bidi="ru-RU"/>
        </w:rPr>
        <w:t xml:space="preserve">в силу того, что Конституционным Судом </w:t>
      </w:r>
      <w:r w:rsidR="00C67BF9" w:rsidRPr="00C67BF9">
        <w:rPr>
          <w:bCs/>
          <w:sz w:val="24"/>
          <w:szCs w:val="24"/>
          <w:lang w:bidi="ru-RU"/>
        </w:rPr>
        <w:t>РФ</w:t>
      </w:r>
      <w:r w:rsidR="00A36CEA" w:rsidRPr="00C67BF9">
        <w:rPr>
          <w:bCs/>
          <w:sz w:val="24"/>
          <w:szCs w:val="24"/>
          <w:lang w:bidi="ru-RU"/>
        </w:rPr>
        <w:t xml:space="preserve"> разреш</w:t>
      </w:r>
      <w:r w:rsidR="00C67BF9">
        <w:rPr>
          <w:bCs/>
          <w:sz w:val="24"/>
          <w:szCs w:val="24"/>
          <w:lang w:bidi="ru-RU"/>
        </w:rPr>
        <w:t>ё</w:t>
      </w:r>
      <w:r w:rsidR="00A36CEA" w:rsidRPr="00C67BF9">
        <w:rPr>
          <w:bCs/>
          <w:sz w:val="24"/>
          <w:szCs w:val="24"/>
          <w:lang w:bidi="ru-RU"/>
        </w:rPr>
        <w:t xml:space="preserve">н вопрос о признании пункта 11 статьи 61.11 Закона о банкротстве не противоречащим Конституции Российской Федерации в той мере, в какой по своему конституционно-правовому </w:t>
      </w:r>
      <w:r w:rsidR="00A36CEA" w:rsidRPr="00C67BF9">
        <w:rPr>
          <w:bCs/>
          <w:sz w:val="24"/>
          <w:szCs w:val="24"/>
          <w:lang w:bidi="ru-RU"/>
        </w:rPr>
        <w:lastRenderedPageBreak/>
        <w:t>смыслу в системе действующего правового регулирования он не предполагает взыскания с КДЛ суммы штрафов за налоговые правонарушения, наложенны</w:t>
      </w:r>
      <w:r w:rsidRPr="00C67BF9">
        <w:rPr>
          <w:bCs/>
          <w:sz w:val="24"/>
          <w:szCs w:val="24"/>
          <w:lang w:bidi="ru-RU"/>
        </w:rPr>
        <w:t>е</w:t>
      </w:r>
      <w:r w:rsidR="00A36CEA" w:rsidRPr="00C67BF9">
        <w:rPr>
          <w:bCs/>
          <w:sz w:val="24"/>
          <w:szCs w:val="24"/>
          <w:lang w:bidi="ru-RU"/>
        </w:rPr>
        <w:t xml:space="preserve"> на организацию-налогоплательщика.</w:t>
      </w:r>
    </w:p>
    <w:p w14:paraId="15CA6445" w14:textId="5752FCDE" w:rsidR="0051579B" w:rsidRPr="0051579B" w:rsidRDefault="00A36CEA" w:rsidP="0051579B">
      <w:pPr>
        <w:spacing w:line="312" w:lineRule="auto"/>
        <w:ind w:firstLine="567"/>
        <w:jc w:val="both"/>
        <w:rPr>
          <w:bCs/>
          <w:sz w:val="24"/>
          <w:szCs w:val="24"/>
          <w:lang w:bidi="ru-RU"/>
        </w:rPr>
      </w:pPr>
      <w:r>
        <w:rPr>
          <w:bCs/>
          <w:sz w:val="24"/>
          <w:szCs w:val="24"/>
          <w:lang w:bidi="ru-RU"/>
        </w:rPr>
        <w:t xml:space="preserve">В </w:t>
      </w:r>
      <w:r w:rsidR="0051579B" w:rsidRPr="0051579B">
        <w:rPr>
          <w:bCs/>
          <w:sz w:val="24"/>
          <w:szCs w:val="24"/>
          <w:lang w:bidi="ru-RU"/>
        </w:rPr>
        <w:t xml:space="preserve">размер ответственности </w:t>
      </w:r>
      <w:r w:rsidR="00EA4D4D">
        <w:rPr>
          <w:bCs/>
          <w:sz w:val="24"/>
          <w:szCs w:val="24"/>
          <w:lang w:bidi="ru-RU"/>
        </w:rPr>
        <w:t>КДЛ</w:t>
      </w:r>
      <w:r w:rsidR="0051579B" w:rsidRPr="0051579B">
        <w:rPr>
          <w:bCs/>
          <w:sz w:val="24"/>
          <w:szCs w:val="24"/>
          <w:lang w:bidi="ru-RU"/>
        </w:rPr>
        <w:t xml:space="preserve"> включаются все требования кредиторов, оставшихся не погашенными по причине недостаточности имущества,</w:t>
      </w:r>
      <w:r>
        <w:rPr>
          <w:bCs/>
          <w:sz w:val="24"/>
          <w:szCs w:val="24"/>
          <w:lang w:bidi="ru-RU"/>
        </w:rPr>
        <w:t xml:space="preserve"> </w:t>
      </w:r>
      <w:r w:rsidR="0051579B" w:rsidRPr="0051579B">
        <w:rPr>
          <w:bCs/>
          <w:sz w:val="24"/>
          <w:szCs w:val="24"/>
          <w:lang w:bidi="ru-RU"/>
        </w:rPr>
        <w:t>в ситуации,</w:t>
      </w:r>
      <w:r>
        <w:rPr>
          <w:bCs/>
          <w:sz w:val="24"/>
          <w:szCs w:val="24"/>
          <w:lang w:bidi="ru-RU"/>
        </w:rPr>
        <w:t xml:space="preserve"> </w:t>
      </w:r>
      <w:r w:rsidR="0051579B" w:rsidRPr="0051579B">
        <w:rPr>
          <w:bCs/>
          <w:sz w:val="24"/>
          <w:szCs w:val="24"/>
          <w:lang w:bidi="ru-RU"/>
        </w:rPr>
        <w:t xml:space="preserve">когда неразумные и недобросовестные действия (бездействие) последних оказали такое негативное воздействие на имущественную сферу подконтрольной </w:t>
      </w:r>
      <w:proofErr w:type="gramStart"/>
      <w:r w:rsidR="0051579B" w:rsidRPr="0051579B">
        <w:rPr>
          <w:bCs/>
          <w:sz w:val="24"/>
          <w:szCs w:val="24"/>
          <w:lang w:bidi="ru-RU"/>
        </w:rPr>
        <w:t>организации,</w:t>
      </w:r>
      <w:r>
        <w:rPr>
          <w:bCs/>
          <w:sz w:val="24"/>
          <w:szCs w:val="24"/>
          <w:lang w:bidi="ru-RU"/>
        </w:rPr>
        <w:br/>
      </w:r>
      <w:r w:rsidR="0051579B" w:rsidRPr="0051579B">
        <w:rPr>
          <w:bCs/>
          <w:sz w:val="24"/>
          <w:szCs w:val="24"/>
          <w:lang w:bidi="ru-RU"/>
        </w:rPr>
        <w:t>что</w:t>
      </w:r>
      <w:proofErr w:type="gramEnd"/>
      <w:r w:rsidR="0051579B" w:rsidRPr="0051579B">
        <w:rPr>
          <w:bCs/>
          <w:sz w:val="24"/>
          <w:szCs w:val="24"/>
          <w:lang w:bidi="ru-RU"/>
        </w:rPr>
        <w:t xml:space="preserve"> совокупный размер активов последней стал н</w:t>
      </w:r>
      <w:r w:rsidR="00A77AFD">
        <w:rPr>
          <w:bCs/>
          <w:sz w:val="24"/>
          <w:szCs w:val="24"/>
          <w:lang w:bidi="ru-RU"/>
        </w:rPr>
        <w:t>едостаточен</w:t>
      </w:r>
      <w:r>
        <w:rPr>
          <w:bCs/>
          <w:sz w:val="24"/>
          <w:szCs w:val="24"/>
          <w:lang w:bidi="ru-RU"/>
        </w:rPr>
        <w:t xml:space="preserve"> </w:t>
      </w:r>
      <w:r w:rsidR="00A77AFD">
        <w:rPr>
          <w:bCs/>
          <w:sz w:val="24"/>
          <w:szCs w:val="24"/>
          <w:lang w:bidi="ru-RU"/>
        </w:rPr>
        <w:t>для проведения расч</w:t>
      </w:r>
      <w:r w:rsidR="00C67BF9">
        <w:rPr>
          <w:bCs/>
          <w:sz w:val="24"/>
          <w:szCs w:val="24"/>
          <w:lang w:bidi="ru-RU"/>
        </w:rPr>
        <w:t>ё</w:t>
      </w:r>
      <w:r w:rsidR="0051579B" w:rsidRPr="0051579B">
        <w:rPr>
          <w:bCs/>
          <w:sz w:val="24"/>
          <w:szCs w:val="24"/>
          <w:lang w:bidi="ru-RU"/>
        </w:rPr>
        <w:t>тов</w:t>
      </w:r>
      <w:r>
        <w:rPr>
          <w:bCs/>
          <w:sz w:val="24"/>
          <w:szCs w:val="24"/>
          <w:lang w:bidi="ru-RU"/>
        </w:rPr>
        <w:br/>
      </w:r>
      <w:r w:rsidR="0051579B" w:rsidRPr="0051579B">
        <w:rPr>
          <w:bCs/>
          <w:sz w:val="24"/>
          <w:szCs w:val="24"/>
          <w:lang w:bidi="ru-RU"/>
        </w:rPr>
        <w:t>с кредиторами, то есть данные действия (бездействие) послужили необходимой причиной банкротства.</w:t>
      </w:r>
    </w:p>
    <w:p w14:paraId="157F6985" w14:textId="77777777" w:rsidR="0051579B" w:rsidRDefault="0051579B" w:rsidP="00B07A5F">
      <w:pPr>
        <w:spacing w:line="312" w:lineRule="auto"/>
        <w:ind w:firstLine="567"/>
        <w:jc w:val="both"/>
        <w:rPr>
          <w:bCs/>
          <w:sz w:val="24"/>
          <w:szCs w:val="24"/>
        </w:rPr>
      </w:pPr>
    </w:p>
    <w:p w14:paraId="5F2F263D" w14:textId="77777777" w:rsidR="0051579B" w:rsidRPr="0051579B" w:rsidRDefault="0051579B" w:rsidP="0051579B">
      <w:pPr>
        <w:spacing w:line="312" w:lineRule="auto"/>
        <w:ind w:firstLine="567"/>
        <w:jc w:val="both"/>
        <w:rPr>
          <w:b/>
          <w:bCs/>
          <w:sz w:val="24"/>
          <w:szCs w:val="24"/>
          <w:lang w:bidi="ru-RU"/>
        </w:rPr>
      </w:pPr>
      <w:r w:rsidRPr="0051579B">
        <w:rPr>
          <w:b/>
          <w:bCs/>
          <w:sz w:val="24"/>
          <w:szCs w:val="24"/>
          <w:lang w:bidi="ru-RU"/>
        </w:rPr>
        <w:t>5. О порядке рассмотрения разногласий по размеру и составу текущих налоговых обязательств должника.</w:t>
      </w:r>
    </w:p>
    <w:p w14:paraId="2D8C1451" w14:textId="77777777" w:rsidR="00126FD4" w:rsidRDefault="00126FD4" w:rsidP="0051579B">
      <w:pPr>
        <w:spacing w:line="312" w:lineRule="auto"/>
        <w:ind w:firstLine="567"/>
        <w:jc w:val="both"/>
        <w:rPr>
          <w:bCs/>
          <w:sz w:val="24"/>
          <w:szCs w:val="24"/>
          <w:lang w:bidi="ru-RU"/>
        </w:rPr>
      </w:pPr>
    </w:p>
    <w:p w14:paraId="1BD68D5F" w14:textId="1E1C2869" w:rsidR="0051579B" w:rsidRPr="0051579B" w:rsidRDefault="0051579B" w:rsidP="0051579B">
      <w:pPr>
        <w:spacing w:line="312" w:lineRule="auto"/>
        <w:ind w:firstLine="567"/>
        <w:jc w:val="both"/>
        <w:rPr>
          <w:bCs/>
          <w:sz w:val="24"/>
          <w:szCs w:val="24"/>
          <w:lang w:bidi="ru-RU"/>
        </w:rPr>
      </w:pPr>
      <w:r w:rsidRPr="0051579B">
        <w:rPr>
          <w:bCs/>
          <w:sz w:val="24"/>
          <w:szCs w:val="24"/>
          <w:lang w:bidi="ru-RU"/>
        </w:rPr>
        <w:t xml:space="preserve">По смыслу пункта 2 статьи 5 Закона о банкротстве и разъяснений, содержащихся </w:t>
      </w:r>
      <w:r w:rsidRPr="0051579B">
        <w:rPr>
          <w:bCs/>
          <w:sz w:val="24"/>
          <w:szCs w:val="24"/>
          <w:lang w:bidi="ru-RU"/>
        </w:rPr>
        <w:br/>
        <w:t>в абзаце втором пункта 39 постановления Пленума В</w:t>
      </w:r>
      <w:r>
        <w:rPr>
          <w:bCs/>
          <w:sz w:val="24"/>
          <w:szCs w:val="24"/>
          <w:lang w:bidi="ru-RU"/>
        </w:rPr>
        <w:t xml:space="preserve">АС РФ </w:t>
      </w:r>
      <w:r w:rsidRPr="0051579B">
        <w:rPr>
          <w:bCs/>
          <w:sz w:val="24"/>
          <w:szCs w:val="24"/>
          <w:lang w:bidi="ru-RU"/>
        </w:rPr>
        <w:t xml:space="preserve">от 15.12.2004 № 29 </w:t>
      </w:r>
      <w:r>
        <w:rPr>
          <w:bCs/>
          <w:sz w:val="24"/>
          <w:szCs w:val="24"/>
          <w:lang w:bidi="ru-RU"/>
        </w:rPr>
        <w:br/>
      </w:r>
      <w:r w:rsidRPr="0051579B">
        <w:rPr>
          <w:bCs/>
          <w:sz w:val="24"/>
          <w:szCs w:val="24"/>
          <w:lang w:bidi="ru-RU"/>
        </w:rPr>
        <w:t xml:space="preserve">«О некоторых вопросах практики применения Федерального закона </w:t>
      </w:r>
      <w:r>
        <w:rPr>
          <w:bCs/>
          <w:sz w:val="24"/>
          <w:szCs w:val="24"/>
          <w:lang w:bidi="ru-RU"/>
        </w:rPr>
        <w:br/>
      </w:r>
      <w:r w:rsidRPr="0051579B">
        <w:rPr>
          <w:bCs/>
          <w:sz w:val="24"/>
          <w:szCs w:val="24"/>
          <w:lang w:bidi="ru-RU"/>
        </w:rPr>
        <w:t>«О несостоятельности (банкротстве)», абзацах третьем и четвёртом пункта 3 постановления Пленума В</w:t>
      </w:r>
      <w:r>
        <w:rPr>
          <w:bCs/>
          <w:sz w:val="24"/>
          <w:szCs w:val="24"/>
          <w:lang w:bidi="ru-RU"/>
        </w:rPr>
        <w:t xml:space="preserve">АС РФ </w:t>
      </w:r>
      <w:r w:rsidRPr="0051579B">
        <w:rPr>
          <w:bCs/>
          <w:sz w:val="24"/>
          <w:szCs w:val="24"/>
          <w:lang w:bidi="ru-RU"/>
        </w:rPr>
        <w:t xml:space="preserve">от 23.07.2009 № 60 «О некоторых вопросах, связанных с принятием Федерального закона от 30.12.2008 № 296-ФЗ «О внесении изменений </w:t>
      </w:r>
      <w:r w:rsidR="00364B90">
        <w:rPr>
          <w:bCs/>
          <w:sz w:val="24"/>
          <w:szCs w:val="24"/>
          <w:lang w:bidi="ru-RU"/>
        </w:rPr>
        <w:br/>
      </w:r>
      <w:r w:rsidRPr="0051579B">
        <w:rPr>
          <w:bCs/>
          <w:sz w:val="24"/>
          <w:szCs w:val="24"/>
          <w:lang w:bidi="ru-RU"/>
        </w:rPr>
        <w:t>в Федеральный закон «О несостоятельности (банкротстве)»</w:t>
      </w:r>
      <w:r w:rsidRPr="0051579B">
        <w:rPr>
          <w:bCs/>
          <w:sz w:val="24"/>
          <w:szCs w:val="24"/>
          <w:vertAlign w:val="superscript"/>
          <w:lang w:bidi="ru-RU"/>
        </w:rPr>
        <w:footnoteReference w:id="11"/>
      </w:r>
      <w:r w:rsidRPr="0051579B">
        <w:rPr>
          <w:bCs/>
          <w:sz w:val="24"/>
          <w:szCs w:val="24"/>
          <w:lang w:bidi="ru-RU"/>
        </w:rPr>
        <w:t xml:space="preserve">, в рамках дела </w:t>
      </w:r>
      <w:r w:rsidR="00364B90">
        <w:rPr>
          <w:bCs/>
          <w:sz w:val="24"/>
          <w:szCs w:val="24"/>
          <w:lang w:bidi="ru-RU"/>
        </w:rPr>
        <w:br/>
      </w:r>
      <w:r w:rsidRPr="0051579B">
        <w:rPr>
          <w:bCs/>
          <w:sz w:val="24"/>
          <w:szCs w:val="24"/>
          <w:lang w:bidi="ru-RU"/>
        </w:rPr>
        <w:t xml:space="preserve">о банкротстве суд не вправе оценивать по существу обоснованность требования текущего кредитора. </w:t>
      </w:r>
    </w:p>
    <w:p w14:paraId="10FA2924" w14:textId="621BAD4C" w:rsidR="0051579B" w:rsidRPr="0051579B" w:rsidRDefault="0051579B" w:rsidP="0051579B">
      <w:pPr>
        <w:spacing w:line="312" w:lineRule="auto"/>
        <w:ind w:firstLine="567"/>
        <w:jc w:val="both"/>
        <w:rPr>
          <w:bCs/>
          <w:sz w:val="24"/>
          <w:szCs w:val="24"/>
          <w:lang w:bidi="ru-RU"/>
        </w:rPr>
      </w:pPr>
      <w:r w:rsidRPr="0051579B">
        <w:rPr>
          <w:bCs/>
          <w:sz w:val="24"/>
          <w:szCs w:val="24"/>
          <w:lang w:bidi="ru-RU"/>
        </w:rPr>
        <w:t xml:space="preserve">Разногласия, возникшие у арбитражного управляющего с кредитором по текущим платежам, подлежат разрешению только по вопросу об очерёдности удовлетворения требований данного кредитора, а при недостаточности средств для расчёта </w:t>
      </w:r>
      <w:r>
        <w:rPr>
          <w:bCs/>
          <w:sz w:val="24"/>
          <w:szCs w:val="24"/>
          <w:lang w:bidi="ru-RU"/>
        </w:rPr>
        <w:br/>
      </w:r>
      <w:r w:rsidRPr="0051579B">
        <w:rPr>
          <w:bCs/>
          <w:sz w:val="24"/>
          <w:szCs w:val="24"/>
          <w:lang w:bidi="ru-RU"/>
        </w:rPr>
        <w:t>с кредиторами одной очереди также и о пропорциональности этого удовлетворения (абзац пятый пункта 3 Постановления № 60).</w:t>
      </w:r>
    </w:p>
    <w:p w14:paraId="68090352" w14:textId="5AD43757" w:rsidR="0051579B" w:rsidRPr="0051579B" w:rsidRDefault="0051579B" w:rsidP="0051579B">
      <w:pPr>
        <w:spacing w:line="312" w:lineRule="auto"/>
        <w:ind w:firstLine="567"/>
        <w:jc w:val="both"/>
        <w:rPr>
          <w:bCs/>
          <w:sz w:val="24"/>
          <w:szCs w:val="24"/>
        </w:rPr>
      </w:pPr>
      <w:r w:rsidRPr="0051579B">
        <w:rPr>
          <w:bCs/>
          <w:sz w:val="24"/>
          <w:szCs w:val="24"/>
          <w:lang w:bidi="ru-RU"/>
        </w:rPr>
        <w:t>В определении Верховного Суда Р</w:t>
      </w:r>
      <w:r>
        <w:rPr>
          <w:bCs/>
          <w:sz w:val="24"/>
          <w:szCs w:val="24"/>
          <w:lang w:bidi="ru-RU"/>
        </w:rPr>
        <w:t>Ф</w:t>
      </w:r>
      <w:r w:rsidRPr="0051579B">
        <w:rPr>
          <w:bCs/>
          <w:sz w:val="24"/>
          <w:szCs w:val="24"/>
          <w:lang w:bidi="ru-RU"/>
        </w:rPr>
        <w:t xml:space="preserve"> от 17.08.2023 № 305-ЭС22-25302(5) подтверждена актуальность приведённых разъяснений; со ссылкой на них указано, </w:t>
      </w:r>
      <w:r>
        <w:rPr>
          <w:bCs/>
          <w:sz w:val="24"/>
          <w:szCs w:val="24"/>
          <w:lang w:bidi="ru-RU"/>
        </w:rPr>
        <w:br/>
      </w:r>
      <w:r w:rsidRPr="0051579B">
        <w:rPr>
          <w:bCs/>
          <w:sz w:val="24"/>
          <w:szCs w:val="24"/>
          <w:lang w:bidi="ru-RU"/>
        </w:rPr>
        <w:t xml:space="preserve">что </w:t>
      </w:r>
      <w:r w:rsidRPr="0051579B">
        <w:rPr>
          <w:bCs/>
          <w:sz w:val="24"/>
          <w:szCs w:val="24"/>
        </w:rPr>
        <w:t xml:space="preserve">в рамках дела о банкротстве суд не вправе оценивать по существу обоснованность требования текущего кредитора, подлежащего предъявлению в </w:t>
      </w:r>
      <w:proofErr w:type="spellStart"/>
      <w:r w:rsidRPr="0051579B">
        <w:rPr>
          <w:bCs/>
          <w:sz w:val="24"/>
          <w:szCs w:val="24"/>
        </w:rPr>
        <w:t>общеисковом</w:t>
      </w:r>
      <w:proofErr w:type="spellEnd"/>
      <w:r w:rsidRPr="0051579B">
        <w:rPr>
          <w:bCs/>
          <w:sz w:val="24"/>
          <w:szCs w:val="24"/>
        </w:rPr>
        <w:t xml:space="preserve"> порядке.</w:t>
      </w:r>
    </w:p>
    <w:p w14:paraId="3CD1584D" w14:textId="68985A94" w:rsidR="0051579B" w:rsidRPr="0051579B" w:rsidRDefault="0051579B" w:rsidP="0051579B">
      <w:pPr>
        <w:spacing w:line="312" w:lineRule="auto"/>
        <w:ind w:firstLine="567"/>
        <w:jc w:val="both"/>
        <w:rPr>
          <w:bCs/>
          <w:sz w:val="24"/>
          <w:szCs w:val="24"/>
        </w:rPr>
      </w:pPr>
      <w:r w:rsidRPr="0051579B">
        <w:rPr>
          <w:bCs/>
          <w:sz w:val="24"/>
          <w:szCs w:val="24"/>
          <w:lang w:bidi="ru-RU"/>
        </w:rPr>
        <w:t xml:space="preserve">Поскольку требование об уплате обязательных платежей в бюджет носит, </w:t>
      </w:r>
      <w:r>
        <w:rPr>
          <w:bCs/>
          <w:sz w:val="24"/>
          <w:szCs w:val="24"/>
          <w:lang w:bidi="ru-RU"/>
        </w:rPr>
        <w:br/>
      </w:r>
      <w:r w:rsidRPr="0051579B">
        <w:rPr>
          <w:bCs/>
          <w:sz w:val="24"/>
          <w:szCs w:val="24"/>
          <w:lang w:bidi="ru-RU"/>
        </w:rPr>
        <w:t xml:space="preserve">по общему правилу, бесспорный характер (статьи 46, 47 </w:t>
      </w:r>
      <w:r w:rsidR="00DF7F4F">
        <w:rPr>
          <w:bCs/>
          <w:sz w:val="24"/>
          <w:szCs w:val="24"/>
          <w:lang w:bidi="ru-RU"/>
        </w:rPr>
        <w:t>Налогового кодекса Российской Федерации</w:t>
      </w:r>
      <w:r w:rsidR="0023594C">
        <w:rPr>
          <w:rStyle w:val="a5"/>
          <w:bCs/>
          <w:sz w:val="24"/>
          <w:szCs w:val="24"/>
          <w:lang w:bidi="ru-RU"/>
        </w:rPr>
        <w:footnoteReference w:id="12"/>
      </w:r>
      <w:r w:rsidRPr="0051579B">
        <w:rPr>
          <w:bCs/>
          <w:sz w:val="24"/>
          <w:szCs w:val="24"/>
          <w:lang w:bidi="ru-RU"/>
        </w:rPr>
        <w:t>), оно предъявляется должнику в порядке, предусмотренном налоговым законодательством, вне рамок дела о банкротстве (пункт 19 Обзора судебной</w:t>
      </w:r>
      <w:r w:rsidRPr="0051579B">
        <w:rPr>
          <w:bCs/>
          <w:sz w:val="24"/>
          <w:szCs w:val="24"/>
        </w:rPr>
        <w:t xml:space="preserve"> практики по вопросам, связанным с участием уполномоченных органов в делах о банкротстве </w:t>
      </w:r>
      <w:r w:rsidR="0023594C">
        <w:rPr>
          <w:bCs/>
          <w:sz w:val="24"/>
          <w:szCs w:val="24"/>
        </w:rPr>
        <w:br/>
      </w:r>
      <w:r w:rsidRPr="0051579B">
        <w:rPr>
          <w:bCs/>
          <w:sz w:val="24"/>
          <w:szCs w:val="24"/>
        </w:rPr>
        <w:lastRenderedPageBreak/>
        <w:t>и применяемых в этих делах процедурах банкротства, утверждённого Президиумом Верховного Суда Р</w:t>
      </w:r>
      <w:r>
        <w:rPr>
          <w:bCs/>
          <w:sz w:val="24"/>
          <w:szCs w:val="24"/>
        </w:rPr>
        <w:t>Ф</w:t>
      </w:r>
      <w:r w:rsidRPr="0051579B">
        <w:rPr>
          <w:bCs/>
          <w:sz w:val="24"/>
          <w:szCs w:val="24"/>
        </w:rPr>
        <w:t xml:space="preserve"> 20.12.2016).</w:t>
      </w:r>
    </w:p>
    <w:p w14:paraId="463550F2" w14:textId="6D7E1C7B" w:rsidR="0051579B" w:rsidRPr="0051579B" w:rsidRDefault="0051579B" w:rsidP="0051579B">
      <w:pPr>
        <w:spacing w:line="312" w:lineRule="auto"/>
        <w:ind w:firstLine="567"/>
        <w:jc w:val="both"/>
        <w:rPr>
          <w:bCs/>
          <w:sz w:val="24"/>
          <w:szCs w:val="24"/>
          <w:lang w:bidi="ru-RU"/>
        </w:rPr>
      </w:pPr>
      <w:r w:rsidRPr="0051579B">
        <w:rPr>
          <w:bCs/>
          <w:sz w:val="24"/>
          <w:szCs w:val="24"/>
          <w:lang w:bidi="ru-RU"/>
        </w:rPr>
        <w:t xml:space="preserve">В свою очередь, налогоплательщик (применительно к банкротству – также конкурсный кредитор, </w:t>
      </w:r>
      <w:r w:rsidR="00EA4D4D">
        <w:rPr>
          <w:bCs/>
          <w:sz w:val="24"/>
          <w:szCs w:val="24"/>
          <w:lang w:bidi="ru-RU"/>
        </w:rPr>
        <w:t>КДЛ</w:t>
      </w:r>
      <w:r w:rsidRPr="0051579B">
        <w:rPr>
          <w:bCs/>
          <w:sz w:val="24"/>
          <w:szCs w:val="24"/>
          <w:lang w:bidi="ru-RU"/>
        </w:rPr>
        <w:t xml:space="preserve">, в отношении которого инициирован обособленный спор </w:t>
      </w:r>
      <w:r w:rsidR="00EA4D4D">
        <w:rPr>
          <w:bCs/>
          <w:sz w:val="24"/>
          <w:szCs w:val="24"/>
          <w:lang w:bidi="ru-RU"/>
        </w:rPr>
        <w:br/>
      </w:r>
      <w:r w:rsidRPr="0051579B">
        <w:rPr>
          <w:bCs/>
          <w:sz w:val="24"/>
          <w:szCs w:val="24"/>
          <w:lang w:bidi="ru-RU"/>
        </w:rPr>
        <w:t>о привлечении к субсидиарной ответственности) вправе в соответствии с частью 1</w:t>
      </w:r>
      <w:r w:rsidR="00EA4D4D">
        <w:rPr>
          <w:bCs/>
          <w:sz w:val="24"/>
          <w:szCs w:val="24"/>
          <w:lang w:bidi="ru-RU"/>
        </w:rPr>
        <w:br/>
      </w:r>
      <w:r w:rsidRPr="0051579B">
        <w:rPr>
          <w:bCs/>
          <w:sz w:val="24"/>
          <w:szCs w:val="24"/>
          <w:lang w:bidi="ru-RU"/>
        </w:rPr>
        <w:t xml:space="preserve">статьи 198 </w:t>
      </w:r>
      <w:r w:rsidR="0023594C">
        <w:rPr>
          <w:bCs/>
          <w:sz w:val="24"/>
          <w:szCs w:val="24"/>
          <w:lang w:bidi="ru-RU"/>
        </w:rPr>
        <w:t>Арбитражного процессуального кодекса Российской Федерации</w:t>
      </w:r>
      <w:r w:rsidR="0023594C">
        <w:rPr>
          <w:rStyle w:val="a5"/>
          <w:bCs/>
          <w:sz w:val="24"/>
          <w:szCs w:val="24"/>
          <w:lang w:bidi="ru-RU"/>
        </w:rPr>
        <w:footnoteReference w:id="13"/>
      </w:r>
      <w:r w:rsidR="0023594C">
        <w:rPr>
          <w:bCs/>
          <w:sz w:val="24"/>
          <w:szCs w:val="24"/>
          <w:lang w:bidi="ru-RU"/>
        </w:rPr>
        <w:t xml:space="preserve"> </w:t>
      </w:r>
      <w:r w:rsidRPr="0051579B">
        <w:rPr>
          <w:bCs/>
          <w:sz w:val="24"/>
          <w:szCs w:val="24"/>
          <w:lang w:bidi="ru-RU"/>
        </w:rPr>
        <w:t>обратиться в арбитражный суд с заявлением о признании недействительным акта налогового органа, послужившего основанием для предъявления к должнику соответствующих требований.</w:t>
      </w:r>
    </w:p>
    <w:p w14:paraId="066F3EFE" w14:textId="71B87C6B" w:rsidR="0051579B" w:rsidRPr="0051579B" w:rsidRDefault="0051579B" w:rsidP="0051579B">
      <w:pPr>
        <w:spacing w:line="312" w:lineRule="auto"/>
        <w:ind w:firstLine="567"/>
        <w:jc w:val="both"/>
        <w:rPr>
          <w:bCs/>
          <w:sz w:val="24"/>
          <w:szCs w:val="24"/>
          <w:lang w:bidi="ru-RU"/>
        </w:rPr>
      </w:pPr>
      <w:r w:rsidRPr="0051579B">
        <w:rPr>
          <w:bCs/>
          <w:sz w:val="24"/>
          <w:szCs w:val="24"/>
          <w:lang w:bidi="ru-RU"/>
        </w:rPr>
        <w:t xml:space="preserve">Тем самым заявленные должником, кредиторами или уполномоченным органом разногласия в части законности требования и решения налогового органа об уплате налогов касательно их размера, налоговых периодов, соблюдения порядка привлечения </w:t>
      </w:r>
      <w:r w:rsidRPr="0051579B">
        <w:rPr>
          <w:bCs/>
          <w:sz w:val="24"/>
          <w:szCs w:val="24"/>
          <w:lang w:bidi="ru-RU"/>
        </w:rPr>
        <w:br/>
        <w:t>к ответственности, фактически сводятся к оспариванию ненормативных правовых актов,</w:t>
      </w:r>
      <w:r w:rsidRPr="0051579B">
        <w:rPr>
          <w:bCs/>
          <w:sz w:val="24"/>
          <w:szCs w:val="24"/>
          <w:lang w:bidi="ru-RU"/>
        </w:rPr>
        <w:br/>
        <w:t xml:space="preserve"> и оценке на предмет соответствия требованиям налогового законодательства, </w:t>
      </w:r>
      <w:r>
        <w:rPr>
          <w:bCs/>
          <w:sz w:val="24"/>
          <w:szCs w:val="24"/>
          <w:lang w:bidi="ru-RU"/>
        </w:rPr>
        <w:br/>
      </w:r>
      <w:r w:rsidRPr="0051579B">
        <w:rPr>
          <w:bCs/>
          <w:sz w:val="24"/>
          <w:szCs w:val="24"/>
          <w:lang w:bidi="ru-RU"/>
        </w:rPr>
        <w:t xml:space="preserve">в частности требованиям статей 46, 47, </w:t>
      </w:r>
      <w:r w:rsidR="0023594C" w:rsidRPr="0051579B">
        <w:rPr>
          <w:bCs/>
          <w:sz w:val="24"/>
          <w:szCs w:val="24"/>
          <w:lang w:bidi="ru-RU"/>
        </w:rPr>
        <w:t>101</w:t>
      </w:r>
      <w:r w:rsidR="0023594C">
        <w:rPr>
          <w:bCs/>
          <w:sz w:val="24"/>
          <w:szCs w:val="24"/>
          <w:lang w:bidi="ru-RU"/>
        </w:rPr>
        <w:t xml:space="preserve">, </w:t>
      </w:r>
      <w:r w:rsidRPr="0051579B">
        <w:rPr>
          <w:bCs/>
          <w:sz w:val="24"/>
          <w:szCs w:val="24"/>
          <w:lang w:bidi="ru-RU"/>
        </w:rPr>
        <w:t>362, 363 НК РФ.</w:t>
      </w:r>
    </w:p>
    <w:p w14:paraId="74D0390A" w14:textId="77777777" w:rsidR="0051579B" w:rsidRPr="0051579B" w:rsidRDefault="0051579B" w:rsidP="0051579B">
      <w:pPr>
        <w:spacing w:line="312" w:lineRule="auto"/>
        <w:ind w:firstLine="567"/>
        <w:jc w:val="both"/>
        <w:rPr>
          <w:bCs/>
          <w:sz w:val="24"/>
          <w:szCs w:val="24"/>
          <w:lang w:bidi="ru-RU"/>
        </w:rPr>
      </w:pPr>
      <w:r w:rsidRPr="0051579B">
        <w:rPr>
          <w:bCs/>
          <w:sz w:val="24"/>
          <w:szCs w:val="24"/>
          <w:lang w:bidi="ru-RU"/>
        </w:rPr>
        <w:t xml:space="preserve">Исходя из того, что в рамках дела о банкротстве суд не вправе оценивать обоснованность и размер требований кредитора по текущим обязательствам, </w:t>
      </w:r>
      <w:r w:rsidRPr="0051579B">
        <w:rPr>
          <w:bCs/>
          <w:sz w:val="24"/>
          <w:szCs w:val="24"/>
          <w:lang w:bidi="ru-RU"/>
        </w:rPr>
        <w:br/>
        <w:t xml:space="preserve">а доначисление налогов, корректировка налоговых обязательств налогоплательщика </w:t>
      </w:r>
      <w:r w:rsidRPr="0051579B">
        <w:rPr>
          <w:bCs/>
          <w:sz w:val="24"/>
          <w:szCs w:val="24"/>
          <w:lang w:bidi="ru-RU"/>
        </w:rPr>
        <w:br/>
        <w:t>по сути связаны с реализацией налоговыми органами своих властных полномочий, подобный</w:t>
      </w:r>
      <w:r w:rsidRPr="0051579B">
        <w:rPr>
          <w:bCs/>
          <w:sz w:val="24"/>
          <w:szCs w:val="24"/>
        </w:rPr>
        <w:t xml:space="preserve"> </w:t>
      </w:r>
      <w:r w:rsidRPr="0051579B">
        <w:rPr>
          <w:bCs/>
          <w:sz w:val="24"/>
          <w:szCs w:val="24"/>
          <w:lang w:bidi="ru-RU"/>
        </w:rPr>
        <w:t>спор не подлежит рассмотрению в порядке статьи 60 Закона о банкротстве.</w:t>
      </w:r>
    </w:p>
    <w:p w14:paraId="73291942" w14:textId="44C26168" w:rsidR="0051579B" w:rsidRPr="0051579B" w:rsidRDefault="0051579B" w:rsidP="0051579B">
      <w:pPr>
        <w:spacing w:line="312" w:lineRule="auto"/>
        <w:ind w:firstLine="567"/>
        <w:jc w:val="both"/>
        <w:rPr>
          <w:bCs/>
          <w:sz w:val="24"/>
          <w:szCs w:val="24"/>
          <w:lang w:bidi="ru-RU"/>
        </w:rPr>
      </w:pPr>
      <w:r w:rsidRPr="0051579B">
        <w:rPr>
          <w:bCs/>
          <w:sz w:val="24"/>
          <w:szCs w:val="24"/>
          <w:lang w:bidi="ru-RU"/>
        </w:rPr>
        <w:t xml:space="preserve">Таким образом, он разрешается в порядке главы 24 АПК РФ, установленном </w:t>
      </w:r>
      <w:r w:rsidRPr="0051579B">
        <w:rPr>
          <w:bCs/>
          <w:sz w:val="24"/>
          <w:szCs w:val="24"/>
          <w:lang w:bidi="ru-RU"/>
        </w:rPr>
        <w:br/>
        <w:t xml:space="preserve">для обжалования незаконных решений и действий (бездействия) органов, осуществляющих публичные полномочия. </w:t>
      </w:r>
    </w:p>
    <w:p w14:paraId="01316653" w14:textId="77777777" w:rsidR="0051579B" w:rsidRDefault="0051579B" w:rsidP="00B07A5F">
      <w:pPr>
        <w:spacing w:line="312" w:lineRule="auto"/>
        <w:ind w:firstLine="567"/>
        <w:jc w:val="both"/>
        <w:rPr>
          <w:bCs/>
          <w:sz w:val="24"/>
          <w:szCs w:val="24"/>
        </w:rPr>
      </w:pPr>
    </w:p>
    <w:p w14:paraId="2656607D" w14:textId="77777777" w:rsidR="0051579B" w:rsidRPr="0051579B" w:rsidRDefault="0051579B" w:rsidP="0051579B">
      <w:pPr>
        <w:spacing w:line="312" w:lineRule="auto"/>
        <w:ind w:firstLine="567"/>
        <w:jc w:val="both"/>
        <w:rPr>
          <w:b/>
          <w:bCs/>
          <w:sz w:val="24"/>
          <w:szCs w:val="24"/>
          <w:lang w:bidi="ru-RU"/>
        </w:rPr>
      </w:pPr>
      <w:r w:rsidRPr="0051579B">
        <w:rPr>
          <w:b/>
          <w:bCs/>
          <w:sz w:val="24"/>
          <w:szCs w:val="24"/>
          <w:lang w:bidi="ru-RU"/>
        </w:rPr>
        <w:t>6. О процессуальном порядке разрешения спора, инициированного лицом, возвратившим в конкурсную массу имущество по признанной недействительной сделке и предъявившим должнику требование о взыскании неосновательного обогащения (стоимости неотделимых улучшений).</w:t>
      </w:r>
    </w:p>
    <w:p w14:paraId="44990BCF" w14:textId="77777777" w:rsidR="00DF7F4F" w:rsidRDefault="00DF7F4F" w:rsidP="0051579B">
      <w:pPr>
        <w:spacing w:line="312" w:lineRule="auto"/>
        <w:ind w:firstLine="567"/>
        <w:jc w:val="both"/>
        <w:rPr>
          <w:bCs/>
          <w:sz w:val="24"/>
          <w:szCs w:val="24"/>
          <w:lang w:bidi="ru-RU"/>
        </w:rPr>
      </w:pPr>
    </w:p>
    <w:p w14:paraId="22F4BA38" w14:textId="77777777" w:rsidR="0051579B" w:rsidRPr="0051579B" w:rsidRDefault="0051579B" w:rsidP="0051579B">
      <w:pPr>
        <w:spacing w:line="312" w:lineRule="auto"/>
        <w:ind w:firstLine="567"/>
        <w:jc w:val="both"/>
        <w:rPr>
          <w:bCs/>
          <w:sz w:val="24"/>
          <w:szCs w:val="24"/>
          <w:lang w:bidi="ru-RU"/>
        </w:rPr>
      </w:pPr>
      <w:r w:rsidRPr="0051579B">
        <w:rPr>
          <w:bCs/>
          <w:sz w:val="24"/>
          <w:szCs w:val="24"/>
          <w:lang w:bidi="ru-RU"/>
        </w:rPr>
        <w:t>Общим последствием недействительности сделок является возврат другой стороне всего полученного по сделке.</w:t>
      </w:r>
    </w:p>
    <w:p w14:paraId="2198BDE7" w14:textId="600DBFCB" w:rsidR="0051579B" w:rsidRPr="0051579B" w:rsidRDefault="0051579B" w:rsidP="0051579B">
      <w:pPr>
        <w:spacing w:line="312" w:lineRule="auto"/>
        <w:ind w:firstLine="567"/>
        <w:jc w:val="both"/>
        <w:rPr>
          <w:bCs/>
          <w:sz w:val="24"/>
          <w:szCs w:val="24"/>
          <w:lang w:bidi="ru-RU"/>
        </w:rPr>
      </w:pPr>
      <w:r w:rsidRPr="0051579B">
        <w:rPr>
          <w:bCs/>
          <w:sz w:val="24"/>
          <w:szCs w:val="24"/>
          <w:lang w:bidi="ru-RU"/>
        </w:rPr>
        <w:t xml:space="preserve">Согласно пункту 1 статьи 61.1 Закона о банкротстве всё, что было передано должником или иным лицом за счёт должника или в счёт исполнения обязательств перед должником, а также изъято у должника по сделке, признанной недействительной </w:t>
      </w:r>
      <w:r>
        <w:rPr>
          <w:bCs/>
          <w:sz w:val="24"/>
          <w:szCs w:val="24"/>
          <w:lang w:bidi="ru-RU"/>
        </w:rPr>
        <w:br/>
      </w:r>
      <w:r w:rsidRPr="0051579B">
        <w:rPr>
          <w:bCs/>
          <w:sz w:val="24"/>
          <w:szCs w:val="24"/>
          <w:lang w:bidi="ru-RU"/>
        </w:rPr>
        <w:t xml:space="preserve">в соответствии с настоящей главой, подлежит возврату в конкурсную массу. </w:t>
      </w:r>
    </w:p>
    <w:p w14:paraId="7BBA0C4C" w14:textId="0FCBC929" w:rsidR="0051579B" w:rsidRPr="0051579B" w:rsidRDefault="0051579B" w:rsidP="0051579B">
      <w:pPr>
        <w:spacing w:line="312" w:lineRule="auto"/>
        <w:ind w:firstLine="567"/>
        <w:jc w:val="both"/>
        <w:rPr>
          <w:bCs/>
          <w:sz w:val="24"/>
          <w:szCs w:val="24"/>
          <w:lang w:bidi="ru-RU"/>
        </w:rPr>
      </w:pPr>
      <w:r w:rsidRPr="0051579B">
        <w:rPr>
          <w:bCs/>
          <w:sz w:val="24"/>
          <w:szCs w:val="24"/>
          <w:lang w:bidi="ru-RU"/>
        </w:rPr>
        <w:t xml:space="preserve">В соответствии с положениями пунктов 2 и 3 статьи 61.1 Закона о банкротстве кредиторы и иные лица, которым передано имущество по сделке, признанной недействительной, в случае возврата в конкурсную массу полученного </w:t>
      </w:r>
      <w:r>
        <w:rPr>
          <w:bCs/>
          <w:sz w:val="24"/>
          <w:szCs w:val="24"/>
          <w:lang w:bidi="ru-RU"/>
        </w:rPr>
        <w:br/>
      </w:r>
      <w:r w:rsidRPr="0051579B">
        <w:rPr>
          <w:bCs/>
          <w:sz w:val="24"/>
          <w:szCs w:val="24"/>
          <w:lang w:bidi="ru-RU"/>
        </w:rPr>
        <w:t xml:space="preserve">по недействительной сделке имущества приобретают право требования к должнику, </w:t>
      </w:r>
      <w:r w:rsidRPr="0051579B">
        <w:rPr>
          <w:bCs/>
          <w:sz w:val="24"/>
          <w:szCs w:val="24"/>
          <w:lang w:bidi="ru-RU"/>
        </w:rPr>
        <w:lastRenderedPageBreak/>
        <w:t>которое подлежит удовлетворению в порядке, предусмотренном законодательством Российской Федерации о несостоятельности (банкротстве).</w:t>
      </w:r>
    </w:p>
    <w:p w14:paraId="2B76C775" w14:textId="60401114" w:rsidR="0051579B" w:rsidRPr="0051579B" w:rsidRDefault="0051579B" w:rsidP="00D0338C">
      <w:pPr>
        <w:spacing w:line="312" w:lineRule="auto"/>
        <w:ind w:firstLine="567"/>
        <w:jc w:val="both"/>
        <w:rPr>
          <w:bCs/>
          <w:sz w:val="24"/>
          <w:szCs w:val="24"/>
          <w:lang w:bidi="ru-RU"/>
        </w:rPr>
      </w:pPr>
      <w:r w:rsidRPr="0051579B">
        <w:rPr>
          <w:bCs/>
          <w:sz w:val="24"/>
          <w:szCs w:val="24"/>
          <w:lang w:bidi="ru-RU"/>
        </w:rPr>
        <w:t xml:space="preserve">В пункте 25 постановления Пленума </w:t>
      </w:r>
      <w:r w:rsidR="00126FD4">
        <w:rPr>
          <w:bCs/>
          <w:sz w:val="24"/>
          <w:szCs w:val="24"/>
          <w:lang w:bidi="ru-RU"/>
        </w:rPr>
        <w:t xml:space="preserve">ВАС РФ </w:t>
      </w:r>
      <w:r w:rsidRPr="0051579B">
        <w:rPr>
          <w:bCs/>
          <w:sz w:val="24"/>
          <w:szCs w:val="24"/>
          <w:lang w:bidi="ru-RU"/>
        </w:rPr>
        <w:t xml:space="preserve">от 23.12.2010 № 63 «О некоторых вопросах, связанных с применением главы III.1 Федерального закона </w:t>
      </w:r>
      <w:r w:rsidR="00126FD4">
        <w:rPr>
          <w:bCs/>
          <w:sz w:val="24"/>
          <w:szCs w:val="24"/>
          <w:lang w:bidi="ru-RU"/>
        </w:rPr>
        <w:br/>
      </w:r>
      <w:r w:rsidRPr="0051579B">
        <w:rPr>
          <w:bCs/>
          <w:sz w:val="24"/>
          <w:szCs w:val="24"/>
          <w:lang w:bidi="ru-RU"/>
        </w:rPr>
        <w:t xml:space="preserve">«О несостоятельности (банкротстве)» разъяснено, что в случае признания недействительными действий должника по уплате денег, передаче вещей или иному исполнению обязательства, а также иной сделки должника, направленной </w:t>
      </w:r>
      <w:r w:rsidR="00126FD4">
        <w:rPr>
          <w:bCs/>
          <w:sz w:val="24"/>
          <w:szCs w:val="24"/>
          <w:lang w:bidi="ru-RU"/>
        </w:rPr>
        <w:br/>
      </w:r>
      <w:r w:rsidRPr="0051579B">
        <w:rPr>
          <w:bCs/>
          <w:sz w:val="24"/>
          <w:szCs w:val="24"/>
          <w:lang w:bidi="ru-RU"/>
        </w:rPr>
        <w:t xml:space="preserve">на прекращение обязательства (путём зачёта встречного однородного требования, предоставления отступного или иным способом), обязательство должника перед соответствующим кредитором считается восстановленным с момента совершения недействительной сделки, а право требования кредитора по этому обязательству </w:t>
      </w:r>
      <w:r w:rsidRPr="0051579B">
        <w:rPr>
          <w:bCs/>
          <w:sz w:val="24"/>
          <w:szCs w:val="24"/>
          <w:lang w:bidi="ru-RU"/>
        </w:rPr>
        <w:br/>
        <w:t xml:space="preserve">к должнику (далее </w:t>
      </w:r>
      <w:r w:rsidR="00D0338C">
        <w:rPr>
          <w:bCs/>
          <w:sz w:val="24"/>
          <w:szCs w:val="24"/>
          <w:lang w:bidi="ru-RU"/>
        </w:rPr>
        <w:t>–</w:t>
      </w:r>
      <w:r w:rsidRPr="0051579B">
        <w:rPr>
          <w:bCs/>
          <w:sz w:val="24"/>
          <w:szCs w:val="24"/>
          <w:lang w:bidi="ru-RU"/>
        </w:rPr>
        <w:t xml:space="preserve"> восстановленное требование) считается существовавшим независимо от совершения этой сделки.</w:t>
      </w:r>
    </w:p>
    <w:p w14:paraId="06CE931F" w14:textId="77777777" w:rsidR="0051579B" w:rsidRPr="0051579B" w:rsidRDefault="0051579B" w:rsidP="0051579B">
      <w:pPr>
        <w:spacing w:line="312" w:lineRule="auto"/>
        <w:ind w:firstLine="567"/>
        <w:jc w:val="both"/>
        <w:rPr>
          <w:bCs/>
          <w:sz w:val="24"/>
          <w:szCs w:val="24"/>
          <w:lang w:bidi="ru-RU"/>
        </w:rPr>
      </w:pPr>
      <w:r w:rsidRPr="0051579B">
        <w:rPr>
          <w:bCs/>
          <w:sz w:val="24"/>
          <w:szCs w:val="24"/>
          <w:lang w:bidi="ru-RU"/>
        </w:rPr>
        <w:t xml:space="preserve">Если денежное обязательство, на прекращение которого была направлена данная сделка, возникло до принятия заявления о признании должника банкротом, </w:t>
      </w:r>
      <w:r w:rsidRPr="0051579B">
        <w:rPr>
          <w:bCs/>
          <w:sz w:val="24"/>
          <w:szCs w:val="24"/>
          <w:lang w:bidi="ru-RU"/>
        </w:rPr>
        <w:br/>
        <w:t>то восстановленное требование не относится к текущим платежам и такой кредитор является конкурсным кредитором должника.</w:t>
      </w:r>
    </w:p>
    <w:p w14:paraId="3DEEC7E8" w14:textId="77777777" w:rsidR="0051579B" w:rsidRPr="0051579B" w:rsidRDefault="0051579B" w:rsidP="0051579B">
      <w:pPr>
        <w:spacing w:line="312" w:lineRule="auto"/>
        <w:ind w:firstLine="567"/>
        <w:jc w:val="both"/>
        <w:rPr>
          <w:bCs/>
          <w:sz w:val="24"/>
          <w:szCs w:val="24"/>
          <w:lang w:bidi="ru-RU"/>
        </w:rPr>
      </w:pPr>
      <w:r w:rsidRPr="0051579B">
        <w:rPr>
          <w:bCs/>
          <w:sz w:val="24"/>
          <w:szCs w:val="24"/>
          <w:lang w:bidi="ru-RU"/>
        </w:rPr>
        <w:t>Поскольку требование о взыскании неосновательного обогащения неразрывно связано с возвратом имущества в конкурсную массу, порядок его предъявления подчиняется нормам статьи 61.6 Закона о банкротстве.</w:t>
      </w:r>
    </w:p>
    <w:p w14:paraId="0C77D93D" w14:textId="77777777" w:rsidR="0051579B" w:rsidRDefault="0051579B" w:rsidP="0051579B">
      <w:pPr>
        <w:spacing w:line="312" w:lineRule="auto"/>
        <w:ind w:firstLine="567"/>
        <w:jc w:val="both"/>
        <w:rPr>
          <w:bCs/>
          <w:sz w:val="24"/>
          <w:szCs w:val="24"/>
          <w:lang w:bidi="ru-RU"/>
        </w:rPr>
      </w:pPr>
      <w:r w:rsidRPr="0051579B">
        <w:rPr>
          <w:bCs/>
          <w:sz w:val="24"/>
          <w:szCs w:val="24"/>
          <w:lang w:bidi="ru-RU"/>
        </w:rPr>
        <w:t xml:space="preserve">Более того, квалификация такого требования в качестве текущего </w:t>
      </w:r>
      <w:r w:rsidRPr="0051579B">
        <w:rPr>
          <w:bCs/>
          <w:sz w:val="24"/>
          <w:szCs w:val="24"/>
          <w:lang w:bidi="ru-RU"/>
        </w:rPr>
        <w:br/>
        <w:t>не отвечала бы смыслу и предназначению осуществления в отношении должника процедуры банкротства и привела бы к неоправданному нарушению прав конкурсных кредиторов, интересам которых противопоставляется интерес лица, совершившего сделку, не соответствующую требованиям закона.</w:t>
      </w:r>
    </w:p>
    <w:p w14:paraId="068731E5" w14:textId="71CA8512" w:rsidR="008B69F8" w:rsidRDefault="008B69F8" w:rsidP="0051579B">
      <w:pPr>
        <w:spacing w:line="312" w:lineRule="auto"/>
        <w:ind w:firstLine="567"/>
        <w:jc w:val="both"/>
        <w:rPr>
          <w:bCs/>
          <w:sz w:val="24"/>
          <w:szCs w:val="24"/>
          <w:lang w:bidi="ru-RU"/>
        </w:rPr>
      </w:pPr>
      <w:r w:rsidRPr="00C67BF9">
        <w:rPr>
          <w:bCs/>
          <w:sz w:val="24"/>
          <w:szCs w:val="24"/>
          <w:lang w:bidi="ru-RU"/>
        </w:rPr>
        <w:t>Между тем такие улучшения должны обладать экономической ценностью</w:t>
      </w:r>
      <w:r w:rsidRPr="00C67BF9">
        <w:rPr>
          <w:bCs/>
          <w:sz w:val="24"/>
          <w:szCs w:val="24"/>
          <w:lang w:bidi="ru-RU"/>
        </w:rPr>
        <w:br/>
        <w:t xml:space="preserve">не только для </w:t>
      </w:r>
      <w:r w:rsidR="00AE0363" w:rsidRPr="00C67BF9">
        <w:rPr>
          <w:bCs/>
          <w:sz w:val="24"/>
          <w:szCs w:val="24"/>
          <w:lang w:bidi="ru-RU"/>
        </w:rPr>
        <w:t>заинтересованного лица</w:t>
      </w:r>
      <w:r w:rsidR="00835BCF" w:rsidRPr="00C67BF9">
        <w:rPr>
          <w:bCs/>
          <w:sz w:val="24"/>
          <w:szCs w:val="24"/>
          <w:lang w:bidi="ru-RU"/>
        </w:rPr>
        <w:t xml:space="preserve">, в отношении которого совершена </w:t>
      </w:r>
      <w:proofErr w:type="gramStart"/>
      <w:r w:rsidR="00835BCF" w:rsidRPr="00C67BF9">
        <w:rPr>
          <w:bCs/>
          <w:sz w:val="24"/>
          <w:szCs w:val="24"/>
          <w:lang w:bidi="ru-RU"/>
        </w:rPr>
        <w:t>сделка</w:t>
      </w:r>
      <w:r w:rsidRPr="00C67BF9">
        <w:rPr>
          <w:bCs/>
          <w:sz w:val="24"/>
          <w:szCs w:val="24"/>
          <w:lang w:bidi="ru-RU"/>
        </w:rPr>
        <w:t>,</w:t>
      </w:r>
      <w:r w:rsidR="00835BCF" w:rsidRPr="00C67BF9">
        <w:rPr>
          <w:bCs/>
          <w:sz w:val="24"/>
          <w:szCs w:val="24"/>
          <w:lang w:bidi="ru-RU"/>
        </w:rPr>
        <w:br/>
      </w:r>
      <w:r w:rsidRPr="00C67BF9">
        <w:rPr>
          <w:bCs/>
          <w:sz w:val="24"/>
          <w:szCs w:val="24"/>
          <w:lang w:bidi="ru-RU"/>
        </w:rPr>
        <w:t>но</w:t>
      </w:r>
      <w:proofErr w:type="gramEnd"/>
      <w:r w:rsidRPr="00C67BF9">
        <w:rPr>
          <w:bCs/>
          <w:sz w:val="24"/>
          <w:szCs w:val="24"/>
          <w:lang w:bidi="ru-RU"/>
        </w:rPr>
        <w:t xml:space="preserve"> и для правообладателя, который после возврата имущества получает возможность извлекать выгоду от использования улучшенного объекта, потреблять результаты ранее произвед</w:t>
      </w:r>
      <w:r w:rsidR="00C67BF9">
        <w:rPr>
          <w:bCs/>
          <w:sz w:val="24"/>
          <w:szCs w:val="24"/>
          <w:lang w:bidi="ru-RU"/>
        </w:rPr>
        <w:t>ё</w:t>
      </w:r>
      <w:r w:rsidRPr="00C67BF9">
        <w:rPr>
          <w:bCs/>
          <w:sz w:val="24"/>
          <w:szCs w:val="24"/>
          <w:lang w:bidi="ru-RU"/>
        </w:rPr>
        <w:t>нных улучшений.</w:t>
      </w:r>
    </w:p>
    <w:p w14:paraId="08AAC79B" w14:textId="77777777" w:rsidR="0051579B" w:rsidRDefault="0051579B" w:rsidP="00B07A5F">
      <w:pPr>
        <w:spacing w:line="312" w:lineRule="auto"/>
        <w:ind w:firstLine="567"/>
        <w:jc w:val="both"/>
        <w:rPr>
          <w:bCs/>
          <w:sz w:val="24"/>
          <w:szCs w:val="24"/>
        </w:rPr>
      </w:pPr>
    </w:p>
    <w:p w14:paraId="0419CD3F" w14:textId="77777777" w:rsidR="0051579B" w:rsidRDefault="0051579B" w:rsidP="0051579B">
      <w:pPr>
        <w:spacing w:line="312" w:lineRule="auto"/>
        <w:ind w:firstLine="567"/>
        <w:jc w:val="both"/>
        <w:rPr>
          <w:b/>
          <w:bCs/>
          <w:sz w:val="24"/>
          <w:szCs w:val="24"/>
        </w:rPr>
      </w:pPr>
      <w:r w:rsidRPr="0051579B">
        <w:rPr>
          <w:b/>
          <w:bCs/>
          <w:sz w:val="24"/>
          <w:szCs w:val="24"/>
        </w:rPr>
        <w:t>7. О применении статьи 61.17 Закона о банкротстве в делах о банкротстве застройщиков.</w:t>
      </w:r>
    </w:p>
    <w:p w14:paraId="64EDA04F" w14:textId="77777777" w:rsidR="0023594C" w:rsidRPr="0051579B" w:rsidRDefault="0023594C" w:rsidP="0051579B">
      <w:pPr>
        <w:spacing w:line="312" w:lineRule="auto"/>
        <w:ind w:firstLine="567"/>
        <w:jc w:val="both"/>
        <w:rPr>
          <w:bCs/>
          <w:sz w:val="24"/>
          <w:szCs w:val="24"/>
        </w:rPr>
      </w:pPr>
    </w:p>
    <w:p w14:paraId="7149FF47" w14:textId="5BEA1691" w:rsidR="0051579B" w:rsidRPr="0051579B" w:rsidRDefault="0051579B" w:rsidP="0051579B">
      <w:pPr>
        <w:spacing w:line="312" w:lineRule="auto"/>
        <w:ind w:firstLine="567"/>
        <w:jc w:val="both"/>
        <w:rPr>
          <w:bCs/>
          <w:sz w:val="24"/>
          <w:szCs w:val="24"/>
        </w:rPr>
      </w:pPr>
      <w:r w:rsidRPr="0051579B">
        <w:rPr>
          <w:bCs/>
          <w:sz w:val="24"/>
          <w:szCs w:val="24"/>
        </w:rPr>
        <w:t xml:space="preserve">Подпунктом 3 пункта 2 статьи 61.17 Закона о банкротстве каждому кредитору, </w:t>
      </w:r>
      <w:r w:rsidRPr="0051579B">
        <w:rPr>
          <w:bCs/>
          <w:sz w:val="24"/>
          <w:szCs w:val="24"/>
        </w:rPr>
        <w:br/>
        <w:t xml:space="preserve">в интересах которого лицо привлекается к субсидиарной ответственности, предоставлено право направить арбитражному управляющему заявление о выборе такого способа распоряжения правом требования о привлечении к субсидиарной ответственности как уступка кредитору части этого требования в размере требования кредитора.    </w:t>
      </w:r>
    </w:p>
    <w:p w14:paraId="3ED32B92" w14:textId="77777777" w:rsidR="0051579B" w:rsidRPr="0051579B" w:rsidRDefault="0051579B" w:rsidP="0051579B">
      <w:pPr>
        <w:spacing w:line="312" w:lineRule="auto"/>
        <w:ind w:firstLine="567"/>
        <w:jc w:val="both"/>
        <w:rPr>
          <w:bCs/>
          <w:sz w:val="24"/>
          <w:szCs w:val="24"/>
        </w:rPr>
      </w:pPr>
      <w:r w:rsidRPr="0051579B">
        <w:rPr>
          <w:bCs/>
          <w:sz w:val="24"/>
          <w:szCs w:val="24"/>
        </w:rPr>
        <w:lastRenderedPageBreak/>
        <w:t xml:space="preserve">Согласно пункту 7 статьи 61.17 Закона о банкротстве правила указанной статьи </w:t>
      </w:r>
      <w:r w:rsidRPr="0051579B">
        <w:rPr>
          <w:bCs/>
          <w:sz w:val="24"/>
          <w:szCs w:val="24"/>
        </w:rPr>
        <w:br/>
        <w:t>не применяются к делам о банкротстве застройщиков.</w:t>
      </w:r>
    </w:p>
    <w:p w14:paraId="463B65B7" w14:textId="3E70A386" w:rsidR="0051579B" w:rsidRPr="0051579B" w:rsidRDefault="0051579B" w:rsidP="0051579B">
      <w:pPr>
        <w:spacing w:line="312" w:lineRule="auto"/>
        <w:ind w:firstLine="567"/>
        <w:jc w:val="both"/>
        <w:rPr>
          <w:bCs/>
          <w:sz w:val="24"/>
          <w:szCs w:val="24"/>
        </w:rPr>
      </w:pPr>
      <w:r w:rsidRPr="0051579B">
        <w:rPr>
          <w:bCs/>
          <w:sz w:val="24"/>
          <w:szCs w:val="24"/>
        </w:rPr>
        <w:t xml:space="preserve">Следовательно, банкротство должника, осуществляемое в соответствии </w:t>
      </w:r>
      <w:r w:rsidRPr="0051579B">
        <w:rPr>
          <w:bCs/>
          <w:sz w:val="24"/>
          <w:szCs w:val="24"/>
        </w:rPr>
        <w:br/>
        <w:t xml:space="preserve">с параграфом 7 главы </w:t>
      </w:r>
      <w:r w:rsidRPr="0051579B">
        <w:rPr>
          <w:bCs/>
          <w:sz w:val="24"/>
          <w:szCs w:val="24"/>
          <w:lang w:val="en-US"/>
        </w:rPr>
        <w:t>IX</w:t>
      </w:r>
      <w:r w:rsidRPr="0051579B">
        <w:rPr>
          <w:bCs/>
          <w:sz w:val="24"/>
          <w:szCs w:val="24"/>
        </w:rPr>
        <w:t xml:space="preserve"> (банкротство застройщиков) Закона о банкротстве исключает выбор кредитором способа распоряжения правом требования о привлечении </w:t>
      </w:r>
      <w:r w:rsidRPr="0051579B">
        <w:rPr>
          <w:bCs/>
          <w:sz w:val="24"/>
          <w:szCs w:val="24"/>
        </w:rPr>
        <w:br/>
        <w:t xml:space="preserve">к субсидиарной ответственности в виде уступки кредитору части этого требования </w:t>
      </w:r>
      <w:r>
        <w:rPr>
          <w:bCs/>
          <w:sz w:val="24"/>
          <w:szCs w:val="24"/>
        </w:rPr>
        <w:br/>
      </w:r>
      <w:r w:rsidRPr="0051579B">
        <w:rPr>
          <w:bCs/>
          <w:sz w:val="24"/>
          <w:szCs w:val="24"/>
        </w:rPr>
        <w:t>в размере требования кредитора.</w:t>
      </w:r>
    </w:p>
    <w:p w14:paraId="6FBA09F9" w14:textId="77777777" w:rsidR="0051579B" w:rsidRPr="0051579B" w:rsidRDefault="0051579B" w:rsidP="0051579B">
      <w:pPr>
        <w:spacing w:line="312" w:lineRule="auto"/>
        <w:ind w:firstLine="567"/>
        <w:jc w:val="both"/>
        <w:rPr>
          <w:bCs/>
          <w:sz w:val="24"/>
          <w:szCs w:val="24"/>
        </w:rPr>
      </w:pPr>
      <w:r w:rsidRPr="0051579B">
        <w:rPr>
          <w:bCs/>
          <w:sz w:val="24"/>
          <w:szCs w:val="24"/>
        </w:rPr>
        <w:t xml:space="preserve">Вместе с тем Закон о банкротстве не содержит положений, запрещающих переход </w:t>
      </w:r>
      <w:r w:rsidRPr="0051579B">
        <w:rPr>
          <w:bCs/>
          <w:sz w:val="24"/>
          <w:szCs w:val="24"/>
        </w:rPr>
        <w:br/>
        <w:t xml:space="preserve">к общей процедуре банкротства в условиях отсутствия в реестре требований участников строительства. </w:t>
      </w:r>
    </w:p>
    <w:p w14:paraId="4F1D9642" w14:textId="023E2646" w:rsidR="0051579B" w:rsidRPr="0051579B" w:rsidRDefault="0051579B" w:rsidP="0051579B">
      <w:pPr>
        <w:spacing w:line="312" w:lineRule="auto"/>
        <w:ind w:firstLine="567"/>
        <w:jc w:val="both"/>
        <w:rPr>
          <w:bCs/>
          <w:sz w:val="24"/>
          <w:szCs w:val="24"/>
        </w:rPr>
      </w:pPr>
      <w:r w:rsidRPr="0051579B">
        <w:rPr>
          <w:bCs/>
          <w:sz w:val="24"/>
          <w:szCs w:val="24"/>
        </w:rPr>
        <w:t xml:space="preserve">Такой переход допустим с применением от обратного порядка, установленного абзацем третьим пункта 3 статьи 201.1 Закона о банкротстве: если сведения о том, </w:t>
      </w:r>
      <w:r w:rsidRPr="0051579B">
        <w:rPr>
          <w:bCs/>
          <w:sz w:val="24"/>
          <w:szCs w:val="24"/>
        </w:rPr>
        <w:br/>
        <w:t>что должник является застройщиком, стали известны арбитражному суду после признания должника банкротом, арбитражный суд выносит определение, в котором указывает на применение при банкротстве должника правил параграфа 7 главы IX Закона.</w:t>
      </w:r>
    </w:p>
    <w:p w14:paraId="3D1A451B" w14:textId="44A0060C" w:rsidR="0051579B" w:rsidRPr="0051579B" w:rsidRDefault="0051579B" w:rsidP="0051579B">
      <w:pPr>
        <w:spacing w:line="312" w:lineRule="auto"/>
        <w:ind w:firstLine="567"/>
        <w:jc w:val="both"/>
        <w:rPr>
          <w:bCs/>
          <w:sz w:val="24"/>
          <w:szCs w:val="24"/>
        </w:rPr>
      </w:pPr>
      <w:r w:rsidRPr="0051579B">
        <w:rPr>
          <w:bCs/>
          <w:sz w:val="24"/>
          <w:szCs w:val="24"/>
        </w:rPr>
        <w:t>Тем самым кредиторы должника в случае перехода к общей процедуре банкротства вправе получить удовлетворение своих требований за сч</w:t>
      </w:r>
      <w:r w:rsidR="00A77AFD">
        <w:rPr>
          <w:bCs/>
          <w:sz w:val="24"/>
          <w:szCs w:val="24"/>
        </w:rPr>
        <w:t>ё</w:t>
      </w:r>
      <w:r w:rsidRPr="0051579B">
        <w:rPr>
          <w:bCs/>
          <w:sz w:val="24"/>
          <w:szCs w:val="24"/>
        </w:rPr>
        <w:t>т лица, привлеч</w:t>
      </w:r>
      <w:r w:rsidR="0023594C">
        <w:rPr>
          <w:bCs/>
          <w:sz w:val="24"/>
          <w:szCs w:val="24"/>
        </w:rPr>
        <w:t>ё</w:t>
      </w:r>
      <w:r w:rsidRPr="0051579B">
        <w:rPr>
          <w:bCs/>
          <w:sz w:val="24"/>
          <w:szCs w:val="24"/>
        </w:rPr>
        <w:t xml:space="preserve">нного </w:t>
      </w:r>
      <w:r w:rsidRPr="0051579B">
        <w:rPr>
          <w:bCs/>
          <w:sz w:val="24"/>
          <w:szCs w:val="24"/>
        </w:rPr>
        <w:br/>
        <w:t xml:space="preserve">к субсидиарной ответственности по обязательствам должника, в порядке, </w:t>
      </w:r>
      <w:r w:rsidR="0023594C" w:rsidRPr="0051579B">
        <w:rPr>
          <w:bCs/>
          <w:sz w:val="24"/>
          <w:szCs w:val="24"/>
        </w:rPr>
        <w:t>опред</w:t>
      </w:r>
      <w:r w:rsidR="0023594C">
        <w:rPr>
          <w:bCs/>
          <w:sz w:val="24"/>
          <w:szCs w:val="24"/>
        </w:rPr>
        <w:t>е</w:t>
      </w:r>
      <w:r w:rsidR="0023594C" w:rsidRPr="0051579B">
        <w:rPr>
          <w:bCs/>
          <w:sz w:val="24"/>
          <w:szCs w:val="24"/>
        </w:rPr>
        <w:t>лённом</w:t>
      </w:r>
      <w:r w:rsidRPr="0051579B">
        <w:rPr>
          <w:bCs/>
          <w:sz w:val="24"/>
          <w:szCs w:val="24"/>
        </w:rPr>
        <w:t xml:space="preserve"> стать</w:t>
      </w:r>
      <w:r w:rsidR="0023594C">
        <w:rPr>
          <w:bCs/>
          <w:sz w:val="24"/>
          <w:szCs w:val="24"/>
        </w:rPr>
        <w:t>ё</w:t>
      </w:r>
      <w:r w:rsidRPr="0051579B">
        <w:rPr>
          <w:bCs/>
          <w:sz w:val="24"/>
          <w:szCs w:val="24"/>
        </w:rPr>
        <w:t xml:space="preserve">й 61.17 Закона о банкротстве. </w:t>
      </w:r>
    </w:p>
    <w:p w14:paraId="6586EC08" w14:textId="77777777" w:rsidR="0051579B" w:rsidRDefault="0051579B" w:rsidP="00B07A5F">
      <w:pPr>
        <w:spacing w:line="312" w:lineRule="auto"/>
        <w:ind w:firstLine="567"/>
        <w:jc w:val="both"/>
        <w:rPr>
          <w:bCs/>
          <w:sz w:val="24"/>
          <w:szCs w:val="24"/>
        </w:rPr>
      </w:pPr>
    </w:p>
    <w:p w14:paraId="1CABF84D" w14:textId="63CDFCDD" w:rsidR="0051579B" w:rsidRDefault="0051579B" w:rsidP="0051579B">
      <w:pPr>
        <w:spacing w:line="312" w:lineRule="auto"/>
        <w:ind w:firstLine="567"/>
        <w:jc w:val="both"/>
        <w:rPr>
          <w:b/>
          <w:bCs/>
          <w:sz w:val="24"/>
          <w:szCs w:val="24"/>
        </w:rPr>
      </w:pPr>
      <w:r w:rsidRPr="0051579B">
        <w:rPr>
          <w:b/>
          <w:bCs/>
          <w:sz w:val="24"/>
          <w:szCs w:val="24"/>
        </w:rPr>
        <w:t>8. Подлежит ли выяснению судом финансовая возможность должника погасить требования кредиторов, учтённых в очерёдности, предшествующей распределению ликвидационной квоты, при рассмотрении вопроса о прекращении производства по делу о банкротстве в случае, предусмотренном абзацем седьмым пункта 1 статьи 57 Закона о банкротстве?</w:t>
      </w:r>
    </w:p>
    <w:p w14:paraId="21EA1E92" w14:textId="77777777" w:rsidR="0023594C" w:rsidRPr="0051579B" w:rsidRDefault="0023594C" w:rsidP="0051579B">
      <w:pPr>
        <w:spacing w:line="312" w:lineRule="auto"/>
        <w:ind w:firstLine="567"/>
        <w:jc w:val="both"/>
        <w:rPr>
          <w:b/>
          <w:bCs/>
          <w:sz w:val="24"/>
          <w:szCs w:val="24"/>
        </w:rPr>
      </w:pPr>
    </w:p>
    <w:p w14:paraId="0F70B36C" w14:textId="64C54E82" w:rsidR="0051579B" w:rsidRPr="0051579B" w:rsidRDefault="0051579B" w:rsidP="00E73ECA">
      <w:pPr>
        <w:spacing w:line="312" w:lineRule="auto"/>
        <w:ind w:firstLine="567"/>
        <w:jc w:val="both"/>
        <w:rPr>
          <w:bCs/>
          <w:sz w:val="24"/>
          <w:szCs w:val="24"/>
        </w:rPr>
      </w:pPr>
      <w:r w:rsidRPr="0051579B">
        <w:rPr>
          <w:bCs/>
          <w:sz w:val="24"/>
          <w:szCs w:val="24"/>
        </w:rPr>
        <w:t xml:space="preserve">При рассмотрении вопроса о прекращении производства по делу о банкротстве </w:t>
      </w:r>
      <w:r w:rsidRPr="0051579B">
        <w:rPr>
          <w:bCs/>
          <w:sz w:val="24"/>
          <w:szCs w:val="24"/>
        </w:rPr>
        <w:br/>
        <w:t xml:space="preserve">в связи с полным погашением требований кредиторов должника (абзац седьмой </w:t>
      </w:r>
      <w:r w:rsidR="00214322">
        <w:rPr>
          <w:bCs/>
          <w:sz w:val="24"/>
          <w:szCs w:val="24"/>
        </w:rPr>
        <w:br/>
      </w:r>
      <w:r w:rsidRPr="0051579B">
        <w:rPr>
          <w:bCs/>
          <w:sz w:val="24"/>
          <w:szCs w:val="24"/>
        </w:rPr>
        <w:t xml:space="preserve">пункта 1 статьи 57 Закона о банкротстве) применительно к разъяснениям, приведённым </w:t>
      </w:r>
      <w:r w:rsidR="0023594C">
        <w:rPr>
          <w:bCs/>
          <w:sz w:val="24"/>
          <w:szCs w:val="24"/>
        </w:rPr>
        <w:br/>
      </w:r>
      <w:r w:rsidRPr="0051579B">
        <w:rPr>
          <w:bCs/>
          <w:sz w:val="24"/>
          <w:szCs w:val="24"/>
        </w:rPr>
        <w:t xml:space="preserve">в абзацах четвёртом, пятом пункта 11 </w:t>
      </w:r>
      <w:r w:rsidR="0023594C" w:rsidRPr="0023594C">
        <w:rPr>
          <w:bCs/>
          <w:sz w:val="24"/>
          <w:szCs w:val="24"/>
        </w:rPr>
        <w:t>постановления Пленума В</w:t>
      </w:r>
      <w:r w:rsidR="0023594C">
        <w:rPr>
          <w:bCs/>
          <w:sz w:val="24"/>
          <w:szCs w:val="24"/>
        </w:rPr>
        <w:t xml:space="preserve">АС РФ </w:t>
      </w:r>
      <w:r w:rsidR="0023594C" w:rsidRPr="0023594C">
        <w:rPr>
          <w:bCs/>
          <w:sz w:val="24"/>
          <w:szCs w:val="24"/>
        </w:rPr>
        <w:t xml:space="preserve">от 22.06.2012 </w:t>
      </w:r>
      <w:r w:rsidR="0023594C">
        <w:rPr>
          <w:bCs/>
          <w:sz w:val="24"/>
          <w:szCs w:val="24"/>
        </w:rPr>
        <w:br/>
        <w:t>№</w:t>
      </w:r>
      <w:r w:rsidR="0023594C" w:rsidRPr="0023594C">
        <w:rPr>
          <w:bCs/>
          <w:sz w:val="24"/>
          <w:szCs w:val="24"/>
        </w:rPr>
        <w:t xml:space="preserve"> 35 </w:t>
      </w:r>
      <w:r w:rsidR="0023594C">
        <w:rPr>
          <w:bCs/>
          <w:sz w:val="24"/>
          <w:szCs w:val="24"/>
        </w:rPr>
        <w:t>«</w:t>
      </w:r>
      <w:r w:rsidR="0023594C" w:rsidRPr="0023594C">
        <w:rPr>
          <w:bCs/>
          <w:sz w:val="24"/>
          <w:szCs w:val="24"/>
        </w:rPr>
        <w:t xml:space="preserve">О некоторых процессуальных вопросах, связанных с </w:t>
      </w:r>
      <w:r w:rsidR="0023594C">
        <w:rPr>
          <w:bCs/>
          <w:sz w:val="24"/>
          <w:szCs w:val="24"/>
        </w:rPr>
        <w:t xml:space="preserve">рассмотрением дел </w:t>
      </w:r>
      <w:r w:rsidR="00E73ECA">
        <w:rPr>
          <w:bCs/>
          <w:sz w:val="24"/>
          <w:szCs w:val="24"/>
        </w:rPr>
        <w:br/>
      </w:r>
      <w:r w:rsidR="0023594C">
        <w:rPr>
          <w:bCs/>
          <w:sz w:val="24"/>
          <w:szCs w:val="24"/>
        </w:rPr>
        <w:t>о банкротстве»</w:t>
      </w:r>
      <w:r w:rsidR="0023594C">
        <w:rPr>
          <w:rStyle w:val="a5"/>
          <w:bCs/>
          <w:sz w:val="24"/>
          <w:szCs w:val="24"/>
        </w:rPr>
        <w:footnoteReference w:id="14"/>
      </w:r>
      <w:r w:rsidRPr="0051579B">
        <w:rPr>
          <w:bCs/>
          <w:sz w:val="24"/>
          <w:szCs w:val="24"/>
        </w:rPr>
        <w:t xml:space="preserve">, судам следует учитывать мнение кредиторов, чьи требования учтены </w:t>
      </w:r>
      <w:r w:rsidR="00E73ECA">
        <w:rPr>
          <w:bCs/>
          <w:sz w:val="24"/>
          <w:szCs w:val="24"/>
        </w:rPr>
        <w:br/>
      </w:r>
      <w:r w:rsidRPr="0051579B">
        <w:rPr>
          <w:bCs/>
          <w:sz w:val="24"/>
          <w:szCs w:val="24"/>
        </w:rPr>
        <w:t xml:space="preserve">в очерёдности, предшествующей распределению ликвидационной квоты, ввиду того, </w:t>
      </w:r>
      <w:r w:rsidR="00E73ECA">
        <w:rPr>
          <w:bCs/>
          <w:sz w:val="24"/>
          <w:szCs w:val="24"/>
        </w:rPr>
        <w:br/>
      </w:r>
      <w:r w:rsidRPr="0051579B">
        <w:rPr>
          <w:bCs/>
          <w:sz w:val="24"/>
          <w:szCs w:val="24"/>
        </w:rPr>
        <w:t>что понижение очер</w:t>
      </w:r>
      <w:r w:rsidR="00C55651">
        <w:rPr>
          <w:bCs/>
          <w:sz w:val="24"/>
          <w:szCs w:val="24"/>
        </w:rPr>
        <w:t>ё</w:t>
      </w:r>
      <w:r w:rsidRPr="0051579B">
        <w:rPr>
          <w:bCs/>
          <w:sz w:val="24"/>
          <w:szCs w:val="24"/>
        </w:rPr>
        <w:t>дности удовлетворения требования лица, предоставившего компенсационное финансирование, является механизмом справедливого распределения рисков, подразумевает по</w:t>
      </w:r>
      <w:r w:rsidR="00C55651">
        <w:rPr>
          <w:bCs/>
          <w:sz w:val="24"/>
          <w:szCs w:val="24"/>
        </w:rPr>
        <w:t>д</w:t>
      </w:r>
      <w:r w:rsidRPr="0051579B">
        <w:rPr>
          <w:bCs/>
          <w:sz w:val="24"/>
          <w:szCs w:val="24"/>
        </w:rPr>
        <w:t xml:space="preserve"> собой сохранение на стороне кредитора материального права </w:t>
      </w:r>
      <w:r w:rsidRPr="0051579B">
        <w:rPr>
          <w:bCs/>
          <w:sz w:val="24"/>
          <w:szCs w:val="24"/>
        </w:rPr>
        <w:lastRenderedPageBreak/>
        <w:t>требования к должнику, не являющегося корпоративным, и, как следствие, всех прав, предоставляемых участвующему в деле</w:t>
      </w:r>
      <w:r>
        <w:rPr>
          <w:bCs/>
          <w:sz w:val="24"/>
          <w:szCs w:val="24"/>
        </w:rPr>
        <w:t xml:space="preserve"> </w:t>
      </w:r>
      <w:r w:rsidRPr="0051579B">
        <w:rPr>
          <w:bCs/>
          <w:sz w:val="24"/>
          <w:szCs w:val="24"/>
        </w:rPr>
        <w:t>о банкротстве лицу.</w:t>
      </w:r>
    </w:p>
    <w:p w14:paraId="719FFE50" w14:textId="1A0A8699" w:rsidR="0051579B" w:rsidRDefault="0051579B" w:rsidP="0051579B">
      <w:pPr>
        <w:spacing w:line="312" w:lineRule="auto"/>
        <w:ind w:firstLine="567"/>
        <w:jc w:val="both"/>
        <w:rPr>
          <w:bCs/>
          <w:sz w:val="24"/>
          <w:szCs w:val="24"/>
        </w:rPr>
      </w:pPr>
      <w:r w:rsidRPr="0051579B">
        <w:rPr>
          <w:bCs/>
          <w:sz w:val="24"/>
          <w:szCs w:val="24"/>
        </w:rPr>
        <w:t xml:space="preserve">Для правильной оценки прогнозов развития должника, перспектив восстановления его платёжеспособности, необходимо уяснение того, будут ли кредиторы, </w:t>
      </w:r>
      <w:r w:rsidR="00E73ECA">
        <w:rPr>
          <w:bCs/>
          <w:sz w:val="24"/>
          <w:szCs w:val="24"/>
        </w:rPr>
        <w:br/>
      </w:r>
      <w:r w:rsidRPr="0051579B">
        <w:rPr>
          <w:bCs/>
          <w:sz w:val="24"/>
          <w:szCs w:val="24"/>
        </w:rPr>
        <w:t xml:space="preserve">чьи требования </w:t>
      </w:r>
      <w:proofErr w:type="spellStart"/>
      <w:r w:rsidRPr="0051579B">
        <w:rPr>
          <w:bCs/>
          <w:sz w:val="24"/>
          <w:szCs w:val="24"/>
        </w:rPr>
        <w:t>субординированы</w:t>
      </w:r>
      <w:proofErr w:type="spellEnd"/>
      <w:r w:rsidRPr="0051579B">
        <w:rPr>
          <w:bCs/>
          <w:sz w:val="24"/>
          <w:szCs w:val="24"/>
        </w:rPr>
        <w:t xml:space="preserve">, предъявлять своё требование к исполнению </w:t>
      </w:r>
      <w:r w:rsidR="00C55651">
        <w:rPr>
          <w:bCs/>
          <w:sz w:val="24"/>
          <w:szCs w:val="24"/>
        </w:rPr>
        <w:br/>
      </w:r>
      <w:r w:rsidRPr="0051579B">
        <w:rPr>
          <w:bCs/>
          <w:sz w:val="24"/>
          <w:szCs w:val="24"/>
        </w:rPr>
        <w:t>(в частности, инициировать новое дело о банкротстве) или для них прекращение процедуры в связи</w:t>
      </w:r>
      <w:r w:rsidR="00E73ECA">
        <w:rPr>
          <w:bCs/>
          <w:sz w:val="24"/>
          <w:szCs w:val="24"/>
        </w:rPr>
        <w:t xml:space="preserve"> </w:t>
      </w:r>
      <w:r w:rsidRPr="0051579B">
        <w:rPr>
          <w:bCs/>
          <w:sz w:val="24"/>
          <w:szCs w:val="24"/>
        </w:rPr>
        <w:t>с удовлетворением требований независимых кредиторов является желаемым результатом разрешения дела, имеется интерес к возобновлению хозяйственной деятельности после погашения внешних долгов.</w:t>
      </w:r>
    </w:p>
    <w:p w14:paraId="729156BE" w14:textId="77777777" w:rsidR="00E73ECA" w:rsidRPr="0051579B" w:rsidRDefault="00E73ECA" w:rsidP="0051579B">
      <w:pPr>
        <w:spacing w:line="312" w:lineRule="auto"/>
        <w:ind w:firstLine="567"/>
        <w:jc w:val="both"/>
        <w:rPr>
          <w:bCs/>
          <w:sz w:val="24"/>
          <w:szCs w:val="24"/>
        </w:rPr>
      </w:pPr>
    </w:p>
    <w:p w14:paraId="0EACB512" w14:textId="77777777" w:rsidR="0051579B" w:rsidRDefault="0051579B" w:rsidP="0051579B">
      <w:pPr>
        <w:spacing w:line="312" w:lineRule="auto"/>
        <w:ind w:firstLine="567"/>
        <w:jc w:val="both"/>
        <w:rPr>
          <w:b/>
          <w:bCs/>
          <w:sz w:val="24"/>
          <w:szCs w:val="24"/>
        </w:rPr>
      </w:pPr>
      <w:r w:rsidRPr="0051579B">
        <w:rPr>
          <w:b/>
          <w:bCs/>
          <w:sz w:val="24"/>
          <w:szCs w:val="24"/>
        </w:rPr>
        <w:t xml:space="preserve">9. О наличии у кредитора, чьё требование признано обоснованным </w:t>
      </w:r>
      <w:r w:rsidRPr="0051579B">
        <w:rPr>
          <w:b/>
          <w:bCs/>
          <w:sz w:val="24"/>
          <w:szCs w:val="24"/>
        </w:rPr>
        <w:br/>
        <w:t>и подлежащим удовлетворению в очерёдности, предшествующей распределению ликвидационной квоты, полномочий на подачу в деле о банкротстве должника заявления о признании сделки недействительной.</w:t>
      </w:r>
    </w:p>
    <w:p w14:paraId="4CB9A970" w14:textId="77777777" w:rsidR="00E73ECA" w:rsidRPr="0051579B" w:rsidRDefault="00E73ECA" w:rsidP="0051579B">
      <w:pPr>
        <w:spacing w:line="312" w:lineRule="auto"/>
        <w:ind w:firstLine="567"/>
        <w:jc w:val="both"/>
        <w:rPr>
          <w:b/>
          <w:bCs/>
          <w:sz w:val="24"/>
          <w:szCs w:val="24"/>
        </w:rPr>
      </w:pPr>
    </w:p>
    <w:p w14:paraId="49FF01E5" w14:textId="77777777" w:rsidR="0051579B" w:rsidRPr="0051579B" w:rsidRDefault="0051579B" w:rsidP="0051579B">
      <w:pPr>
        <w:spacing w:line="312" w:lineRule="auto"/>
        <w:ind w:firstLine="567"/>
        <w:jc w:val="both"/>
        <w:rPr>
          <w:bCs/>
          <w:sz w:val="24"/>
          <w:szCs w:val="24"/>
        </w:rPr>
      </w:pPr>
      <w:r w:rsidRPr="0051579B">
        <w:rPr>
          <w:bCs/>
          <w:sz w:val="24"/>
          <w:szCs w:val="24"/>
        </w:rPr>
        <w:t xml:space="preserve">Из статьи 61.9 Закона о банкротстве следует, что правом на обращение </w:t>
      </w:r>
      <w:r w:rsidRPr="0051579B">
        <w:rPr>
          <w:bCs/>
          <w:sz w:val="24"/>
          <w:szCs w:val="24"/>
        </w:rPr>
        <w:br/>
        <w:t>в арбитражный суд с заявлением об оспаривании сделок должника обладают конкурсные кредиторы, размер кредиторской задолженности перед которыми, включённой в реестр требований кредиторов, составляет более десяти процентов общего размера кредиторской задолженности, включённой в реестр требований кредиторов.</w:t>
      </w:r>
    </w:p>
    <w:p w14:paraId="56F87EF7" w14:textId="09A6159E" w:rsidR="0051579B" w:rsidRPr="0051579B" w:rsidRDefault="0051579B" w:rsidP="0051579B">
      <w:pPr>
        <w:spacing w:line="312" w:lineRule="auto"/>
        <w:ind w:firstLine="567"/>
        <w:jc w:val="both"/>
        <w:rPr>
          <w:bCs/>
          <w:sz w:val="24"/>
          <w:szCs w:val="24"/>
        </w:rPr>
      </w:pPr>
      <w:r w:rsidRPr="0051579B">
        <w:rPr>
          <w:bCs/>
          <w:sz w:val="24"/>
          <w:szCs w:val="24"/>
        </w:rPr>
        <w:t xml:space="preserve">Участие контролирующих лиц в деле о банкротстве в качестве равных независимым кредиторам не допускается, так как предполагается, что их интересы </w:t>
      </w:r>
      <w:r w:rsidR="00E73ECA">
        <w:rPr>
          <w:bCs/>
          <w:sz w:val="24"/>
          <w:szCs w:val="24"/>
        </w:rPr>
        <w:br/>
      </w:r>
      <w:r w:rsidRPr="0051579B">
        <w:rPr>
          <w:bCs/>
          <w:sz w:val="24"/>
          <w:szCs w:val="24"/>
        </w:rPr>
        <w:t>не совпадают.</w:t>
      </w:r>
    </w:p>
    <w:p w14:paraId="162B9C3B" w14:textId="20DA5727" w:rsidR="0051579B" w:rsidRPr="0051579B" w:rsidRDefault="0051579B" w:rsidP="0051579B">
      <w:pPr>
        <w:spacing w:line="312" w:lineRule="auto"/>
        <w:ind w:firstLine="567"/>
        <w:jc w:val="both"/>
        <w:rPr>
          <w:bCs/>
          <w:sz w:val="24"/>
          <w:szCs w:val="24"/>
        </w:rPr>
      </w:pPr>
      <w:r w:rsidRPr="0051579B">
        <w:rPr>
          <w:bCs/>
          <w:sz w:val="24"/>
          <w:szCs w:val="24"/>
        </w:rPr>
        <w:t>Кредиторы, относящие</w:t>
      </w:r>
      <w:r w:rsidR="00C55651">
        <w:rPr>
          <w:bCs/>
          <w:sz w:val="24"/>
          <w:szCs w:val="24"/>
        </w:rPr>
        <w:t>ся</w:t>
      </w:r>
      <w:r w:rsidRPr="0051579B">
        <w:rPr>
          <w:bCs/>
          <w:sz w:val="24"/>
          <w:szCs w:val="24"/>
        </w:rPr>
        <w:t xml:space="preserve"> к контролирующим лицам, предоставившие должнику финансирование в период его имущественного кризиса, вправе прибегнуть к средствам защиты, имеющимся в арсенале корпоративного законодательства, в частности, предъявлению требований о взыскании убытков, исключении из общества, оспариванию сделок по корпоративным основаниям и прочее.</w:t>
      </w:r>
    </w:p>
    <w:p w14:paraId="22153663" w14:textId="77777777" w:rsidR="0051579B" w:rsidRPr="0051579B" w:rsidRDefault="0051579B" w:rsidP="0051579B">
      <w:pPr>
        <w:spacing w:line="312" w:lineRule="auto"/>
        <w:ind w:firstLine="567"/>
        <w:jc w:val="both"/>
        <w:rPr>
          <w:bCs/>
          <w:sz w:val="24"/>
          <w:szCs w:val="24"/>
        </w:rPr>
      </w:pPr>
      <w:r w:rsidRPr="0051579B">
        <w:rPr>
          <w:bCs/>
          <w:sz w:val="24"/>
          <w:szCs w:val="24"/>
        </w:rPr>
        <w:t xml:space="preserve">Право на оспаривание сделок в делах о банкротстве может быть реализовано субординированным кредитором в экстраординарном случае, при доказанности </w:t>
      </w:r>
      <w:r w:rsidRPr="0051579B">
        <w:rPr>
          <w:bCs/>
          <w:sz w:val="24"/>
          <w:szCs w:val="24"/>
        </w:rPr>
        <w:br/>
        <w:t>им объективной невозможности задействования иных правовых способов восстановления прав (например, в случае, когда лицу, предоставившему финансирование под влиянием общего для него и должника контролирующего лица, недоступны иные механизмы, позволяющие получить судебную защиту).</w:t>
      </w:r>
    </w:p>
    <w:p w14:paraId="1D2AD150" w14:textId="77777777" w:rsidR="0051579B" w:rsidRDefault="0051579B" w:rsidP="00B07A5F">
      <w:pPr>
        <w:spacing w:line="312" w:lineRule="auto"/>
        <w:ind w:firstLine="567"/>
        <w:jc w:val="both"/>
        <w:rPr>
          <w:bCs/>
          <w:sz w:val="24"/>
          <w:szCs w:val="24"/>
        </w:rPr>
      </w:pPr>
    </w:p>
    <w:p w14:paraId="17159837" w14:textId="77777777" w:rsidR="0051579B" w:rsidRDefault="0051579B" w:rsidP="0051579B">
      <w:pPr>
        <w:spacing w:line="312" w:lineRule="auto"/>
        <w:ind w:firstLine="567"/>
        <w:jc w:val="both"/>
        <w:rPr>
          <w:b/>
          <w:bCs/>
          <w:sz w:val="24"/>
          <w:szCs w:val="24"/>
          <w:lang w:bidi="ru-RU"/>
        </w:rPr>
      </w:pPr>
      <w:r w:rsidRPr="0051579B">
        <w:rPr>
          <w:b/>
          <w:bCs/>
          <w:sz w:val="24"/>
          <w:szCs w:val="24"/>
          <w:lang w:bidi="ru-RU"/>
        </w:rPr>
        <w:t xml:space="preserve">10. О возмещении (распределении) судебных расходов в случае, </w:t>
      </w:r>
      <w:r w:rsidRPr="0051579B">
        <w:rPr>
          <w:b/>
          <w:bCs/>
          <w:sz w:val="24"/>
          <w:szCs w:val="24"/>
          <w:lang w:bidi="ru-RU"/>
        </w:rPr>
        <w:br/>
        <w:t xml:space="preserve">если проигравшей стороной обособленного спора (лицом, занимавшим активную процессуальную позицию) является представитель комитета кредиторов должника. </w:t>
      </w:r>
    </w:p>
    <w:p w14:paraId="1A8CC6E8" w14:textId="77777777" w:rsidR="00E73ECA" w:rsidRPr="0051579B" w:rsidRDefault="00E73ECA" w:rsidP="0051579B">
      <w:pPr>
        <w:spacing w:line="312" w:lineRule="auto"/>
        <w:ind w:firstLine="567"/>
        <w:jc w:val="both"/>
        <w:rPr>
          <w:b/>
          <w:bCs/>
          <w:sz w:val="24"/>
          <w:szCs w:val="24"/>
          <w:lang w:bidi="ru-RU"/>
        </w:rPr>
      </w:pPr>
    </w:p>
    <w:p w14:paraId="09EAF9CE" w14:textId="77777777" w:rsidR="0051579B" w:rsidRPr="0051579B" w:rsidRDefault="0051579B" w:rsidP="0051579B">
      <w:pPr>
        <w:spacing w:line="312" w:lineRule="auto"/>
        <w:ind w:firstLine="567"/>
        <w:jc w:val="both"/>
        <w:rPr>
          <w:bCs/>
          <w:sz w:val="24"/>
          <w:szCs w:val="24"/>
          <w:lang w:bidi="ru-RU"/>
        </w:rPr>
      </w:pPr>
      <w:r w:rsidRPr="0051579B">
        <w:rPr>
          <w:bCs/>
          <w:sz w:val="24"/>
          <w:szCs w:val="24"/>
          <w:lang w:bidi="ru-RU"/>
        </w:rPr>
        <w:lastRenderedPageBreak/>
        <w:t>В соответствии с частью 1 статьи 110 АПК РФ судебные расходы, понесённые лицами, участвующими в деле, в пользу которых принят судебный акт, взыскиваются арбитражным судом со стороны.</w:t>
      </w:r>
    </w:p>
    <w:p w14:paraId="167E0524" w14:textId="77777777" w:rsidR="0051579B" w:rsidRPr="0051579B" w:rsidRDefault="0051579B" w:rsidP="0051579B">
      <w:pPr>
        <w:spacing w:line="312" w:lineRule="auto"/>
        <w:ind w:firstLine="567"/>
        <w:jc w:val="both"/>
        <w:rPr>
          <w:bCs/>
          <w:sz w:val="24"/>
          <w:szCs w:val="24"/>
          <w:lang w:bidi="ru-RU"/>
        </w:rPr>
      </w:pPr>
      <w:r w:rsidRPr="0051579B">
        <w:rPr>
          <w:bCs/>
          <w:sz w:val="24"/>
          <w:szCs w:val="24"/>
          <w:lang w:bidi="ru-RU"/>
        </w:rPr>
        <w:t>В пункте 18 Постановления № 35 разъяснено, что судебные расходы лиц, в пользу которых был принят судебный акт по обособленному спору, подлежат возмещению лицами, не в пользу которых принят данный судебный акт.</w:t>
      </w:r>
    </w:p>
    <w:p w14:paraId="7B97FD7B" w14:textId="77777777" w:rsidR="0051579B" w:rsidRPr="0051579B" w:rsidRDefault="0051579B" w:rsidP="0051579B">
      <w:pPr>
        <w:spacing w:line="312" w:lineRule="auto"/>
        <w:ind w:firstLine="567"/>
        <w:jc w:val="both"/>
        <w:rPr>
          <w:bCs/>
          <w:sz w:val="24"/>
          <w:szCs w:val="24"/>
          <w:lang w:bidi="ru-RU"/>
        </w:rPr>
      </w:pPr>
      <w:r w:rsidRPr="0051579B">
        <w:rPr>
          <w:bCs/>
          <w:sz w:val="24"/>
          <w:szCs w:val="24"/>
          <w:lang w:bidi="ru-RU"/>
        </w:rPr>
        <w:t xml:space="preserve">При этом с учётом специфики дел о банкротстве лицо, формально </w:t>
      </w:r>
      <w:r w:rsidRPr="0051579B">
        <w:rPr>
          <w:bCs/>
          <w:sz w:val="24"/>
          <w:szCs w:val="24"/>
          <w:lang w:bidi="ru-RU"/>
        </w:rPr>
        <w:br/>
        <w:t xml:space="preserve">не являющееся ответчиком, на занимающее в обособленном споре активную процессуальную позицию, несёт бремя возмещения судебных расходов (определение Верховного Суда РФ от 15.06.2015 № 309-ЭС15-1970). </w:t>
      </w:r>
    </w:p>
    <w:p w14:paraId="10E45BDC" w14:textId="7FA90041" w:rsidR="0051579B" w:rsidRPr="0051579B" w:rsidRDefault="0051579B" w:rsidP="0051579B">
      <w:pPr>
        <w:spacing w:line="312" w:lineRule="auto"/>
        <w:ind w:firstLine="567"/>
        <w:jc w:val="both"/>
        <w:rPr>
          <w:bCs/>
          <w:sz w:val="24"/>
          <w:szCs w:val="24"/>
          <w:lang w:bidi="ru-RU"/>
        </w:rPr>
      </w:pPr>
      <w:r w:rsidRPr="0051579B">
        <w:rPr>
          <w:bCs/>
          <w:sz w:val="24"/>
          <w:szCs w:val="24"/>
          <w:lang w:bidi="ru-RU"/>
        </w:rPr>
        <w:t>Одним из непосредственных участников каждого из обособленных споров признаётся представитель собрания (комитета) кредиторов (абзац второй пункта 15 Постановления № 35).</w:t>
      </w:r>
    </w:p>
    <w:p w14:paraId="23A4CA49" w14:textId="054630F8" w:rsidR="0051579B" w:rsidRPr="0051579B" w:rsidRDefault="0051579B" w:rsidP="0051579B">
      <w:pPr>
        <w:spacing w:line="312" w:lineRule="auto"/>
        <w:ind w:firstLine="567"/>
        <w:jc w:val="both"/>
        <w:rPr>
          <w:bCs/>
          <w:sz w:val="24"/>
          <w:szCs w:val="24"/>
          <w:lang w:bidi="ru-RU"/>
        </w:rPr>
      </w:pPr>
      <w:r w:rsidRPr="0051579B">
        <w:rPr>
          <w:bCs/>
          <w:sz w:val="24"/>
          <w:szCs w:val="24"/>
          <w:lang w:bidi="ru-RU"/>
        </w:rPr>
        <w:t>Кроме того, положениями законодательства о банкротстве комитет кредиторов наделён полномочиями по инициированию ряда обособленных споров, в том числе жалоб на действия (бездействие) арбитражного управляющего (пункт 2 статьи 15 Закона), ходатайств об отстранении конкурсного управляющего от исполнения возложенных на него обязанностей (пункт 1 статьи 145 Закона).</w:t>
      </w:r>
    </w:p>
    <w:p w14:paraId="03F11150" w14:textId="77777777" w:rsidR="0051579B" w:rsidRPr="0051579B" w:rsidRDefault="0051579B" w:rsidP="0051579B">
      <w:pPr>
        <w:spacing w:line="312" w:lineRule="auto"/>
        <w:ind w:firstLine="567"/>
        <w:jc w:val="both"/>
        <w:rPr>
          <w:bCs/>
          <w:sz w:val="24"/>
          <w:szCs w:val="24"/>
          <w:lang w:bidi="ru-RU"/>
        </w:rPr>
      </w:pPr>
      <w:r w:rsidRPr="0051579B">
        <w:rPr>
          <w:bCs/>
          <w:sz w:val="24"/>
          <w:szCs w:val="24"/>
          <w:lang w:bidi="ru-RU"/>
        </w:rPr>
        <w:t>Реализация своих полномочий может осуществляться комитетом кредиторов посредством избрания представителя (пункт 7 статьи 18 Закона); последний вправе участвовать в арбитражном процессе по делу о банкротстве от имени комитета кредиторов (абзац двадцатый статьи 2, абзац пятый пункта 1 статьи 35 Закона).</w:t>
      </w:r>
    </w:p>
    <w:p w14:paraId="5231E5C8" w14:textId="68554658" w:rsidR="0051579B" w:rsidRPr="0051579B" w:rsidRDefault="0051579B" w:rsidP="0051579B">
      <w:pPr>
        <w:spacing w:line="312" w:lineRule="auto"/>
        <w:ind w:firstLine="567"/>
        <w:jc w:val="both"/>
        <w:rPr>
          <w:bCs/>
          <w:sz w:val="24"/>
          <w:szCs w:val="24"/>
          <w:lang w:bidi="ru-RU"/>
        </w:rPr>
      </w:pPr>
      <w:r w:rsidRPr="0051579B">
        <w:rPr>
          <w:bCs/>
          <w:sz w:val="24"/>
          <w:szCs w:val="24"/>
          <w:lang w:bidi="ru-RU"/>
        </w:rPr>
        <w:t xml:space="preserve">При разрешении вопроса о распределении судебных расходов, понесённых выигравшей спор стороной в случае, если данный спор инициирован </w:t>
      </w:r>
      <w:r w:rsidR="00C00B07" w:rsidRPr="00C00B07">
        <w:rPr>
          <w:bCs/>
          <w:sz w:val="24"/>
          <w:szCs w:val="24"/>
          <w:lang w:bidi="ru-RU"/>
        </w:rPr>
        <w:t>собранием (комитетом) кредиторов</w:t>
      </w:r>
      <w:r w:rsidRPr="0051579B">
        <w:rPr>
          <w:bCs/>
          <w:sz w:val="24"/>
          <w:szCs w:val="24"/>
          <w:lang w:bidi="ru-RU"/>
        </w:rPr>
        <w:t xml:space="preserve"> (или он занимал в нём активную процессуальную позицию, поддерживая проигравшую сторону), необходимо исходить из следующего.</w:t>
      </w:r>
    </w:p>
    <w:p w14:paraId="5F48FA94" w14:textId="77777777" w:rsidR="0051579B" w:rsidRPr="0051579B" w:rsidRDefault="0051579B" w:rsidP="0051579B">
      <w:pPr>
        <w:spacing w:line="312" w:lineRule="auto"/>
        <w:ind w:firstLine="567"/>
        <w:jc w:val="both"/>
        <w:rPr>
          <w:bCs/>
          <w:sz w:val="24"/>
          <w:szCs w:val="24"/>
          <w:lang w:bidi="ru-RU"/>
        </w:rPr>
      </w:pPr>
      <w:r w:rsidRPr="0051579B">
        <w:rPr>
          <w:bCs/>
          <w:sz w:val="24"/>
          <w:szCs w:val="24"/>
          <w:lang w:bidi="ru-RU"/>
        </w:rPr>
        <w:t>В силу пункта 1 статьи 182 ГК РФ представительство возникает, в том числе в силу закона.</w:t>
      </w:r>
    </w:p>
    <w:p w14:paraId="0DC1E034" w14:textId="77777777" w:rsidR="0051579B" w:rsidRPr="0051579B" w:rsidRDefault="0051579B" w:rsidP="0051579B">
      <w:pPr>
        <w:spacing w:line="312" w:lineRule="auto"/>
        <w:ind w:firstLine="567"/>
        <w:jc w:val="both"/>
        <w:rPr>
          <w:bCs/>
          <w:sz w:val="24"/>
          <w:szCs w:val="24"/>
          <w:lang w:bidi="ru-RU"/>
        </w:rPr>
      </w:pPr>
      <w:r w:rsidRPr="0051579B">
        <w:rPr>
          <w:bCs/>
          <w:sz w:val="24"/>
          <w:szCs w:val="24"/>
          <w:lang w:bidi="ru-RU"/>
        </w:rPr>
        <w:t>Сложившейся судебной практикой выработан правовой подход о распределении судебных расходов по спорам, в качестве одной из сторон которого выступал арбитражный управляющий, действовавший в интересах конкурсной массы.</w:t>
      </w:r>
    </w:p>
    <w:p w14:paraId="61C2D599" w14:textId="4105D927" w:rsidR="0051579B" w:rsidRPr="0051579B" w:rsidRDefault="0051579B" w:rsidP="0051579B">
      <w:pPr>
        <w:spacing w:line="312" w:lineRule="auto"/>
        <w:ind w:firstLine="567"/>
        <w:jc w:val="both"/>
        <w:rPr>
          <w:bCs/>
          <w:sz w:val="24"/>
          <w:szCs w:val="24"/>
          <w:lang w:bidi="ru-RU"/>
        </w:rPr>
      </w:pPr>
      <w:r w:rsidRPr="0051579B">
        <w:rPr>
          <w:bCs/>
          <w:sz w:val="24"/>
          <w:szCs w:val="24"/>
          <w:lang w:bidi="ru-RU"/>
        </w:rPr>
        <w:t>Так, в определении Верховного Суда Р</w:t>
      </w:r>
      <w:r>
        <w:rPr>
          <w:bCs/>
          <w:sz w:val="24"/>
          <w:szCs w:val="24"/>
          <w:lang w:bidi="ru-RU"/>
        </w:rPr>
        <w:t>Ф</w:t>
      </w:r>
      <w:r w:rsidRPr="0051579B">
        <w:rPr>
          <w:bCs/>
          <w:sz w:val="24"/>
          <w:szCs w:val="24"/>
          <w:lang w:bidi="ru-RU"/>
        </w:rPr>
        <w:t xml:space="preserve"> от 14.10.2019 № 305-ЭС16-20779(47) сформулирована правовая позиция, согласно которой в ситуации, когда управляющий выступает в процессе на стороне кредиторов и должника, он действует в качестве </w:t>
      </w:r>
      <w:r w:rsidR="00214322">
        <w:rPr>
          <w:bCs/>
          <w:sz w:val="24"/>
          <w:szCs w:val="24"/>
          <w:lang w:bidi="ru-RU"/>
        </w:rPr>
        <w:br/>
      </w:r>
      <w:r w:rsidRPr="0051579B">
        <w:rPr>
          <w:bCs/>
          <w:sz w:val="24"/>
          <w:szCs w:val="24"/>
          <w:lang w:bidi="ru-RU"/>
        </w:rPr>
        <w:t>их представителя, и издержки, связанные с защитой интересов конкурсной массы, должны быть понесены за счёт входящего в её состав имущества.</w:t>
      </w:r>
    </w:p>
    <w:p w14:paraId="0A893CF4" w14:textId="6B4FD73E" w:rsidR="0051579B" w:rsidRPr="0051579B" w:rsidRDefault="0051579B" w:rsidP="0051579B">
      <w:pPr>
        <w:spacing w:line="312" w:lineRule="auto"/>
        <w:ind w:firstLine="567"/>
        <w:jc w:val="both"/>
        <w:rPr>
          <w:bCs/>
          <w:sz w:val="24"/>
          <w:szCs w:val="24"/>
          <w:lang w:bidi="ru-RU"/>
        </w:rPr>
      </w:pPr>
      <w:r w:rsidRPr="0051579B">
        <w:rPr>
          <w:bCs/>
          <w:sz w:val="24"/>
          <w:szCs w:val="24"/>
          <w:lang w:bidi="ru-RU"/>
        </w:rPr>
        <w:t xml:space="preserve">Аналогичная, по сути, позиция приведена в пункте 4 постановления Пленума </w:t>
      </w:r>
      <w:r w:rsidR="00126FD4">
        <w:rPr>
          <w:bCs/>
          <w:sz w:val="24"/>
          <w:szCs w:val="24"/>
          <w:lang w:bidi="ru-RU"/>
        </w:rPr>
        <w:br/>
      </w:r>
      <w:r w:rsidRPr="0051579B">
        <w:rPr>
          <w:bCs/>
          <w:sz w:val="24"/>
          <w:szCs w:val="24"/>
          <w:lang w:bidi="ru-RU"/>
        </w:rPr>
        <w:t>В</w:t>
      </w:r>
      <w:r w:rsidR="00126FD4">
        <w:rPr>
          <w:bCs/>
          <w:sz w:val="24"/>
          <w:szCs w:val="24"/>
          <w:lang w:bidi="ru-RU"/>
        </w:rPr>
        <w:t xml:space="preserve">АС РФ </w:t>
      </w:r>
      <w:r w:rsidRPr="0051579B">
        <w:rPr>
          <w:bCs/>
          <w:sz w:val="24"/>
          <w:szCs w:val="24"/>
          <w:lang w:bidi="ru-RU"/>
        </w:rPr>
        <w:t>от 30.04.2009 № 32 «О некоторых вопросах, связанных с оспариванием сделок по основаниям, предусмотренным Федеральным законом «О несостоятельности (банкротстве)».</w:t>
      </w:r>
    </w:p>
    <w:p w14:paraId="4DF42578" w14:textId="58785E11" w:rsidR="0051579B" w:rsidRPr="0051579B" w:rsidRDefault="0051579B" w:rsidP="0051579B">
      <w:pPr>
        <w:spacing w:line="312" w:lineRule="auto"/>
        <w:ind w:firstLine="567"/>
        <w:jc w:val="both"/>
        <w:rPr>
          <w:bCs/>
          <w:sz w:val="24"/>
          <w:szCs w:val="24"/>
          <w:lang w:bidi="ru-RU"/>
        </w:rPr>
      </w:pPr>
      <w:r w:rsidRPr="0051579B">
        <w:rPr>
          <w:bCs/>
          <w:sz w:val="24"/>
          <w:szCs w:val="24"/>
          <w:lang w:bidi="ru-RU"/>
        </w:rPr>
        <w:lastRenderedPageBreak/>
        <w:t>Комитет кредиторов в силу прямого указания пункта 1 статьи 17 Закона</w:t>
      </w:r>
      <w:r w:rsidR="00126FD4">
        <w:rPr>
          <w:bCs/>
          <w:sz w:val="24"/>
          <w:szCs w:val="24"/>
          <w:lang w:bidi="ru-RU"/>
        </w:rPr>
        <w:br/>
      </w:r>
      <w:r w:rsidRPr="0051579B">
        <w:rPr>
          <w:bCs/>
          <w:sz w:val="24"/>
          <w:szCs w:val="24"/>
          <w:lang w:bidi="ru-RU"/>
        </w:rPr>
        <w:t>о банкротстве представляет законные интересы конкурсных кредиторов.</w:t>
      </w:r>
    </w:p>
    <w:p w14:paraId="2A4E5BB7" w14:textId="4F09514F" w:rsidR="0051579B" w:rsidRPr="0051579B" w:rsidRDefault="0051579B" w:rsidP="0051579B">
      <w:pPr>
        <w:spacing w:line="312" w:lineRule="auto"/>
        <w:ind w:firstLine="567"/>
        <w:jc w:val="both"/>
        <w:rPr>
          <w:bCs/>
          <w:sz w:val="24"/>
          <w:szCs w:val="24"/>
          <w:lang w:bidi="ru-RU"/>
        </w:rPr>
      </w:pPr>
      <w:r w:rsidRPr="0051579B">
        <w:rPr>
          <w:bCs/>
          <w:sz w:val="24"/>
          <w:szCs w:val="24"/>
          <w:lang w:bidi="ru-RU"/>
        </w:rPr>
        <w:t xml:space="preserve">Тем самым </w:t>
      </w:r>
      <w:r w:rsidR="00C00B07" w:rsidRPr="00C00B07">
        <w:rPr>
          <w:bCs/>
          <w:sz w:val="24"/>
          <w:szCs w:val="24"/>
          <w:lang w:bidi="ru-RU"/>
        </w:rPr>
        <w:t>собрание (комитет) кредиторов</w:t>
      </w:r>
      <w:r w:rsidRPr="0051579B">
        <w:rPr>
          <w:bCs/>
          <w:sz w:val="24"/>
          <w:szCs w:val="24"/>
          <w:lang w:bidi="ru-RU"/>
        </w:rPr>
        <w:t xml:space="preserve"> (по общему правилу) действует</w:t>
      </w:r>
      <w:r w:rsidR="00C00B07">
        <w:rPr>
          <w:bCs/>
          <w:sz w:val="24"/>
          <w:szCs w:val="24"/>
          <w:lang w:bidi="ru-RU"/>
        </w:rPr>
        <w:t xml:space="preserve"> </w:t>
      </w:r>
      <w:r w:rsidR="00C00B07">
        <w:rPr>
          <w:bCs/>
          <w:sz w:val="24"/>
          <w:szCs w:val="24"/>
          <w:lang w:bidi="ru-RU"/>
        </w:rPr>
        <w:br/>
        <w:t xml:space="preserve">в интересах конкурсной массы, </w:t>
      </w:r>
      <w:r w:rsidRPr="0051579B">
        <w:rPr>
          <w:bCs/>
          <w:sz w:val="24"/>
          <w:szCs w:val="24"/>
          <w:lang w:bidi="ru-RU"/>
        </w:rPr>
        <w:t>за счёт которой и должны погашаться судебные расходы.</w:t>
      </w:r>
    </w:p>
    <w:p w14:paraId="33811153" w14:textId="77777777" w:rsidR="00C00B07" w:rsidRDefault="00C00B07" w:rsidP="000C71B2">
      <w:pPr>
        <w:spacing w:line="312" w:lineRule="auto"/>
        <w:ind w:firstLine="567"/>
        <w:jc w:val="both"/>
        <w:rPr>
          <w:b/>
          <w:bCs/>
          <w:sz w:val="24"/>
          <w:szCs w:val="24"/>
        </w:rPr>
      </w:pPr>
    </w:p>
    <w:p w14:paraId="31ED390C" w14:textId="08C9B47D" w:rsidR="000C71B2" w:rsidRDefault="000C71B2" w:rsidP="000C71B2">
      <w:pPr>
        <w:spacing w:line="312" w:lineRule="auto"/>
        <w:ind w:firstLine="567"/>
        <w:jc w:val="both"/>
        <w:rPr>
          <w:b/>
          <w:bCs/>
          <w:sz w:val="24"/>
          <w:szCs w:val="24"/>
        </w:rPr>
      </w:pPr>
      <w:r w:rsidRPr="000C71B2">
        <w:rPr>
          <w:b/>
          <w:bCs/>
          <w:sz w:val="24"/>
          <w:szCs w:val="24"/>
        </w:rPr>
        <w:t>11. О компетенции судов по рассмотрению споров о компенсации морального вреда, причин</w:t>
      </w:r>
      <w:r w:rsidR="00A77AFD">
        <w:rPr>
          <w:b/>
          <w:bCs/>
          <w:sz w:val="24"/>
          <w:szCs w:val="24"/>
        </w:rPr>
        <w:t>ё</w:t>
      </w:r>
      <w:r w:rsidRPr="000C71B2">
        <w:rPr>
          <w:b/>
          <w:bCs/>
          <w:sz w:val="24"/>
          <w:szCs w:val="24"/>
        </w:rPr>
        <w:t>нного арбитражному управляющему.</w:t>
      </w:r>
    </w:p>
    <w:p w14:paraId="6A5CCF75" w14:textId="77777777" w:rsidR="004D28B2" w:rsidRPr="000C71B2" w:rsidRDefault="004D28B2" w:rsidP="000C71B2">
      <w:pPr>
        <w:spacing w:line="312" w:lineRule="auto"/>
        <w:ind w:firstLine="567"/>
        <w:jc w:val="both"/>
        <w:rPr>
          <w:b/>
          <w:bCs/>
          <w:sz w:val="24"/>
          <w:szCs w:val="24"/>
        </w:rPr>
      </w:pPr>
    </w:p>
    <w:p w14:paraId="768A45EA" w14:textId="659B9EAA" w:rsidR="000C71B2" w:rsidRPr="000C71B2" w:rsidRDefault="000C71B2" w:rsidP="000C71B2">
      <w:pPr>
        <w:spacing w:line="312" w:lineRule="auto"/>
        <w:ind w:firstLine="567"/>
        <w:jc w:val="both"/>
        <w:rPr>
          <w:bCs/>
          <w:sz w:val="24"/>
          <w:szCs w:val="24"/>
        </w:rPr>
      </w:pPr>
      <w:r w:rsidRPr="000C71B2">
        <w:rPr>
          <w:bCs/>
          <w:sz w:val="24"/>
          <w:szCs w:val="24"/>
        </w:rPr>
        <w:t>Арбитражный управляющий не лиш</w:t>
      </w:r>
      <w:r w:rsidR="00C55651">
        <w:rPr>
          <w:bCs/>
          <w:sz w:val="24"/>
          <w:szCs w:val="24"/>
        </w:rPr>
        <w:t>ё</w:t>
      </w:r>
      <w:r w:rsidRPr="000C71B2">
        <w:rPr>
          <w:bCs/>
          <w:sz w:val="24"/>
          <w:szCs w:val="24"/>
        </w:rPr>
        <w:t xml:space="preserve">н возможности требовать компенсации морального вреда в случае, если в связи с осуществлением им профессиональной деятельности было допущено посягательство на принадлежащие ему нематериальные блага (абзац второй пункта 6 </w:t>
      </w:r>
      <w:r>
        <w:rPr>
          <w:bCs/>
          <w:sz w:val="24"/>
          <w:szCs w:val="24"/>
        </w:rPr>
        <w:t>п</w:t>
      </w:r>
      <w:r w:rsidRPr="000C71B2">
        <w:rPr>
          <w:bCs/>
          <w:sz w:val="24"/>
          <w:szCs w:val="24"/>
        </w:rPr>
        <w:t>остановлени</w:t>
      </w:r>
      <w:r w:rsidR="00C55651">
        <w:rPr>
          <w:bCs/>
          <w:sz w:val="24"/>
          <w:szCs w:val="24"/>
        </w:rPr>
        <w:t>я</w:t>
      </w:r>
      <w:r w:rsidRPr="000C71B2">
        <w:rPr>
          <w:bCs/>
          <w:sz w:val="24"/>
          <w:szCs w:val="24"/>
        </w:rPr>
        <w:t xml:space="preserve"> Пленума Верховного Суда </w:t>
      </w:r>
      <w:r>
        <w:rPr>
          <w:bCs/>
          <w:sz w:val="24"/>
          <w:szCs w:val="24"/>
        </w:rPr>
        <w:t xml:space="preserve">РФ </w:t>
      </w:r>
      <w:r w:rsidRPr="000C71B2">
        <w:rPr>
          <w:bCs/>
          <w:sz w:val="24"/>
          <w:szCs w:val="24"/>
        </w:rPr>
        <w:t>от 15.11.2022 № 33 «О практике применения судами норм о компенсации морального вреда», определение Верховного Суда Р</w:t>
      </w:r>
      <w:r>
        <w:rPr>
          <w:bCs/>
          <w:sz w:val="24"/>
          <w:szCs w:val="24"/>
        </w:rPr>
        <w:t>Ф</w:t>
      </w:r>
      <w:r w:rsidRPr="000C71B2">
        <w:rPr>
          <w:bCs/>
          <w:sz w:val="24"/>
          <w:szCs w:val="24"/>
        </w:rPr>
        <w:t xml:space="preserve"> от 02.10.2023 № 305-ЭС19-22493(50)).</w:t>
      </w:r>
    </w:p>
    <w:p w14:paraId="31A928A8" w14:textId="04E03DCE" w:rsidR="000C71B2" w:rsidRPr="000C71B2" w:rsidRDefault="000C71B2" w:rsidP="000C71B2">
      <w:pPr>
        <w:spacing w:line="312" w:lineRule="auto"/>
        <w:ind w:firstLine="567"/>
        <w:jc w:val="both"/>
        <w:rPr>
          <w:bCs/>
          <w:sz w:val="24"/>
          <w:szCs w:val="24"/>
        </w:rPr>
      </w:pPr>
      <w:r w:rsidRPr="000C71B2">
        <w:rPr>
          <w:bCs/>
          <w:sz w:val="24"/>
          <w:szCs w:val="24"/>
        </w:rPr>
        <w:t xml:space="preserve">Нравственные страдания, переживания из-за необоснованных обвинений </w:t>
      </w:r>
      <w:r w:rsidRPr="000C71B2">
        <w:rPr>
          <w:bCs/>
          <w:sz w:val="24"/>
          <w:szCs w:val="24"/>
        </w:rPr>
        <w:br/>
        <w:t xml:space="preserve">в совершении административного правонарушения (в случае подачи жалобы </w:t>
      </w:r>
      <w:r w:rsidRPr="000C71B2">
        <w:rPr>
          <w:bCs/>
          <w:sz w:val="24"/>
          <w:szCs w:val="24"/>
        </w:rPr>
        <w:br/>
        <w:t xml:space="preserve">в контролирующий орган), в ненадлежащем исполнении обязанностей (в случае обращения с жалобой на действия (бездействие) арбитражного управляющего в деле </w:t>
      </w:r>
      <w:r w:rsidR="00387B1B">
        <w:rPr>
          <w:bCs/>
          <w:sz w:val="24"/>
          <w:szCs w:val="24"/>
        </w:rPr>
        <w:br/>
      </w:r>
      <w:r w:rsidRPr="000C71B2">
        <w:rPr>
          <w:bCs/>
          <w:sz w:val="24"/>
          <w:szCs w:val="24"/>
        </w:rPr>
        <w:t>о банкротстве), оскорблений со стороны лиц, участвующих в деле о банкротстве, возникают при осуществлении арбитражным управляющим профессиональной деятельности, связаны с нею.</w:t>
      </w:r>
    </w:p>
    <w:p w14:paraId="4189783E" w14:textId="09A90A05" w:rsidR="000C71B2" w:rsidRPr="000C71B2" w:rsidRDefault="000C71B2" w:rsidP="000C71B2">
      <w:pPr>
        <w:spacing w:line="312" w:lineRule="auto"/>
        <w:ind w:firstLine="567"/>
        <w:jc w:val="both"/>
        <w:rPr>
          <w:bCs/>
          <w:sz w:val="24"/>
          <w:szCs w:val="24"/>
        </w:rPr>
      </w:pPr>
      <w:r w:rsidRPr="000C71B2">
        <w:rPr>
          <w:bCs/>
          <w:sz w:val="24"/>
          <w:szCs w:val="24"/>
        </w:rPr>
        <w:t xml:space="preserve">В силу пункта 12 статьи 20 Закона о банкротстве споры, связанные </w:t>
      </w:r>
      <w:r>
        <w:rPr>
          <w:bCs/>
          <w:sz w:val="24"/>
          <w:szCs w:val="24"/>
        </w:rPr>
        <w:br/>
      </w:r>
      <w:r w:rsidRPr="000C71B2">
        <w:rPr>
          <w:bCs/>
          <w:sz w:val="24"/>
          <w:szCs w:val="24"/>
        </w:rPr>
        <w:t>с профессиональной деятельностью арбитражного управляющего, разрешаются арбитражным судом.</w:t>
      </w:r>
    </w:p>
    <w:p w14:paraId="51D6B9BD" w14:textId="77777777" w:rsidR="000C71B2" w:rsidRPr="000C71B2" w:rsidRDefault="000C71B2" w:rsidP="000C71B2">
      <w:pPr>
        <w:spacing w:line="312" w:lineRule="auto"/>
        <w:ind w:firstLine="567"/>
        <w:jc w:val="both"/>
        <w:rPr>
          <w:bCs/>
          <w:sz w:val="24"/>
          <w:szCs w:val="24"/>
        </w:rPr>
      </w:pPr>
      <w:r w:rsidRPr="000C71B2">
        <w:rPr>
          <w:bCs/>
          <w:sz w:val="24"/>
          <w:szCs w:val="24"/>
        </w:rPr>
        <w:t xml:space="preserve">В ситуации введения в отношении лица, причинившего моральный вред, процедуры банкротства, заявление арбитражного управляющего следует рассматривать </w:t>
      </w:r>
      <w:r w:rsidRPr="000C71B2">
        <w:rPr>
          <w:bCs/>
          <w:sz w:val="24"/>
          <w:szCs w:val="24"/>
        </w:rPr>
        <w:br/>
        <w:t>как требование о включении в реестр требований кредиторов в рамках такой процедуры. Спор относится к компетенции суда, рассматривающего дело о банкротстве.</w:t>
      </w:r>
    </w:p>
    <w:p w14:paraId="35A071FC" w14:textId="77777777" w:rsidR="000C71B2" w:rsidRPr="000C71B2" w:rsidRDefault="000C71B2" w:rsidP="000C71B2">
      <w:pPr>
        <w:spacing w:line="312" w:lineRule="auto"/>
        <w:ind w:firstLine="567"/>
        <w:jc w:val="both"/>
        <w:rPr>
          <w:bCs/>
          <w:sz w:val="24"/>
          <w:szCs w:val="24"/>
        </w:rPr>
      </w:pPr>
      <w:r w:rsidRPr="000C71B2">
        <w:rPr>
          <w:bCs/>
          <w:sz w:val="24"/>
          <w:szCs w:val="24"/>
        </w:rPr>
        <w:t>В других случаях соответствующие требования арбитражного управляющего подлежат разрешению в порядке искового производства, учитывая следующее.</w:t>
      </w:r>
    </w:p>
    <w:p w14:paraId="6741A0B8" w14:textId="3D7D9123" w:rsidR="000C71B2" w:rsidRPr="000C71B2" w:rsidRDefault="000C71B2" w:rsidP="000C71B2">
      <w:pPr>
        <w:spacing w:line="312" w:lineRule="auto"/>
        <w:ind w:firstLine="567"/>
        <w:jc w:val="both"/>
        <w:rPr>
          <w:bCs/>
          <w:sz w:val="24"/>
          <w:szCs w:val="24"/>
        </w:rPr>
      </w:pPr>
      <w:r w:rsidRPr="000C71B2">
        <w:rPr>
          <w:bCs/>
          <w:sz w:val="24"/>
          <w:szCs w:val="24"/>
        </w:rPr>
        <w:t>Требование арбитражного управляющего о компенсации ему морального вреда, причин</w:t>
      </w:r>
      <w:r w:rsidR="00A77AFD">
        <w:rPr>
          <w:bCs/>
          <w:sz w:val="24"/>
          <w:szCs w:val="24"/>
        </w:rPr>
        <w:t>ё</w:t>
      </w:r>
      <w:r w:rsidRPr="000C71B2">
        <w:rPr>
          <w:bCs/>
          <w:sz w:val="24"/>
          <w:szCs w:val="24"/>
        </w:rPr>
        <w:t xml:space="preserve">нного лицами, участвующими в деле о банкротстве организации, не связано </w:t>
      </w:r>
      <w:r w:rsidRPr="000C71B2">
        <w:rPr>
          <w:bCs/>
          <w:sz w:val="24"/>
          <w:szCs w:val="24"/>
        </w:rPr>
        <w:br/>
        <w:t xml:space="preserve">с формированием реестра требований кредиторов, конкурсной массы, мероприятиями, направленными на достижение целей процедуры банкротства. Оно адресовано конкретному </w:t>
      </w:r>
      <w:proofErr w:type="spellStart"/>
      <w:r w:rsidRPr="000C71B2">
        <w:rPr>
          <w:bCs/>
          <w:sz w:val="24"/>
          <w:szCs w:val="24"/>
        </w:rPr>
        <w:t>причинителю</w:t>
      </w:r>
      <w:proofErr w:type="spellEnd"/>
      <w:r w:rsidRPr="000C71B2">
        <w:rPr>
          <w:bCs/>
          <w:sz w:val="24"/>
          <w:szCs w:val="24"/>
        </w:rPr>
        <w:t xml:space="preserve"> внедоговорного вреда. Исполнение судебного акта </w:t>
      </w:r>
      <w:r>
        <w:rPr>
          <w:bCs/>
          <w:sz w:val="24"/>
          <w:szCs w:val="24"/>
        </w:rPr>
        <w:br/>
      </w:r>
      <w:r w:rsidRPr="000C71B2">
        <w:rPr>
          <w:bCs/>
          <w:sz w:val="24"/>
          <w:szCs w:val="24"/>
        </w:rPr>
        <w:t>о компенсации морального вреда не затрагивает конкурсную массу должника, с делом</w:t>
      </w:r>
      <w:r w:rsidRPr="000C71B2">
        <w:rPr>
          <w:bCs/>
          <w:sz w:val="24"/>
          <w:szCs w:val="24"/>
        </w:rPr>
        <w:br/>
        <w:t xml:space="preserve">о банкротстве которого связаны действия лица, вызвавшие у арбитражного управляющего негативные переживания. </w:t>
      </w:r>
    </w:p>
    <w:p w14:paraId="5BBF9A51" w14:textId="77777777" w:rsidR="000C71B2" w:rsidRPr="000C71B2" w:rsidRDefault="000C71B2" w:rsidP="000C71B2">
      <w:pPr>
        <w:spacing w:line="312" w:lineRule="auto"/>
        <w:ind w:firstLine="567"/>
        <w:jc w:val="both"/>
        <w:rPr>
          <w:bCs/>
          <w:sz w:val="24"/>
          <w:szCs w:val="24"/>
        </w:rPr>
      </w:pPr>
      <w:r w:rsidRPr="000C71B2">
        <w:rPr>
          <w:bCs/>
          <w:sz w:val="24"/>
          <w:szCs w:val="24"/>
        </w:rPr>
        <w:t xml:space="preserve">Указанное не позволяет отнести заявление арбитражного управляющего к числу заявлений, указанных в пункте 1 статьи 60 Закона о банкротстве, а спор о компенсации </w:t>
      </w:r>
      <w:r w:rsidRPr="000C71B2">
        <w:rPr>
          <w:bCs/>
          <w:sz w:val="24"/>
          <w:szCs w:val="24"/>
        </w:rPr>
        <w:lastRenderedPageBreak/>
        <w:t xml:space="preserve">арбитражному управляющему морального вреда – к компетенции суда, рассматривающего дело о банкротстве. </w:t>
      </w:r>
    </w:p>
    <w:p w14:paraId="2BE9584C" w14:textId="77777777" w:rsidR="000C71B2" w:rsidRDefault="000C71B2" w:rsidP="00B07A5F">
      <w:pPr>
        <w:spacing w:line="312" w:lineRule="auto"/>
        <w:ind w:firstLine="567"/>
        <w:jc w:val="both"/>
        <w:rPr>
          <w:bCs/>
          <w:sz w:val="24"/>
          <w:szCs w:val="24"/>
        </w:rPr>
      </w:pPr>
    </w:p>
    <w:p w14:paraId="738290FB" w14:textId="77777777" w:rsidR="000C71B2" w:rsidRPr="000C71B2" w:rsidRDefault="000C71B2" w:rsidP="000C71B2">
      <w:pPr>
        <w:spacing w:line="312" w:lineRule="auto"/>
        <w:ind w:firstLine="567"/>
        <w:jc w:val="both"/>
        <w:rPr>
          <w:b/>
          <w:bCs/>
          <w:sz w:val="24"/>
          <w:szCs w:val="24"/>
          <w:lang w:bidi="ru-RU"/>
        </w:rPr>
      </w:pPr>
      <w:r w:rsidRPr="000C71B2">
        <w:rPr>
          <w:b/>
          <w:bCs/>
          <w:sz w:val="24"/>
          <w:szCs w:val="24"/>
          <w:lang w:bidi="ru-RU"/>
        </w:rPr>
        <w:t xml:space="preserve">12. Подсудность дел с участием физического лица, признанного банкротом, </w:t>
      </w:r>
      <w:r w:rsidRPr="000C71B2">
        <w:rPr>
          <w:b/>
          <w:bCs/>
          <w:sz w:val="24"/>
          <w:szCs w:val="24"/>
          <w:lang w:bidi="ru-RU"/>
        </w:rPr>
        <w:br/>
        <w:t>по иску финансового управляющего о взыскании убытков в конкурсную массу.</w:t>
      </w:r>
    </w:p>
    <w:p w14:paraId="04C82A57" w14:textId="77777777" w:rsidR="000C71B2" w:rsidRPr="000C71B2" w:rsidRDefault="000C71B2" w:rsidP="000C71B2">
      <w:pPr>
        <w:spacing w:line="312" w:lineRule="auto"/>
        <w:ind w:firstLine="567"/>
        <w:jc w:val="both"/>
        <w:rPr>
          <w:bCs/>
          <w:sz w:val="24"/>
          <w:szCs w:val="24"/>
          <w:lang w:bidi="ru-RU"/>
        </w:rPr>
      </w:pPr>
      <w:r w:rsidRPr="000C71B2">
        <w:rPr>
          <w:bCs/>
          <w:sz w:val="24"/>
          <w:szCs w:val="24"/>
          <w:lang w:bidi="ru-RU"/>
        </w:rPr>
        <w:t>Согласно общему правилу пункта 12 статьи 20 Закона о банкротстве, споры, связанные с профессиональной деятельностью арбитражного управляющего, разрешаются арбитражным судом.</w:t>
      </w:r>
    </w:p>
    <w:p w14:paraId="0E0D00E2" w14:textId="77777777" w:rsidR="000C71B2" w:rsidRPr="000C71B2" w:rsidRDefault="000C71B2" w:rsidP="000C71B2">
      <w:pPr>
        <w:spacing w:line="312" w:lineRule="auto"/>
        <w:ind w:firstLine="567"/>
        <w:jc w:val="both"/>
        <w:rPr>
          <w:bCs/>
          <w:sz w:val="24"/>
          <w:szCs w:val="24"/>
          <w:lang w:bidi="ru-RU"/>
        </w:rPr>
      </w:pPr>
      <w:r w:rsidRPr="000C71B2">
        <w:rPr>
          <w:bCs/>
          <w:sz w:val="24"/>
          <w:szCs w:val="24"/>
          <w:lang w:bidi="ru-RU"/>
        </w:rPr>
        <w:t xml:space="preserve">Участие финансового управляющего в деле о банкротстве гражданина является обязательным (статья 213.9 Закона о банкротстве). </w:t>
      </w:r>
    </w:p>
    <w:p w14:paraId="23E79733" w14:textId="099048A8" w:rsidR="000C71B2" w:rsidRPr="000C71B2" w:rsidRDefault="000C71B2" w:rsidP="000C71B2">
      <w:pPr>
        <w:spacing w:line="312" w:lineRule="auto"/>
        <w:ind w:firstLine="567"/>
        <w:jc w:val="both"/>
        <w:rPr>
          <w:bCs/>
          <w:sz w:val="24"/>
          <w:szCs w:val="24"/>
          <w:lang w:bidi="ru-RU"/>
        </w:rPr>
      </w:pPr>
      <w:r w:rsidRPr="000C71B2">
        <w:rPr>
          <w:bCs/>
          <w:sz w:val="24"/>
          <w:szCs w:val="24"/>
          <w:lang w:bidi="ru-RU"/>
        </w:rPr>
        <w:t xml:space="preserve">К профессиональной деятельности финансового управляющего относится ведение дел о банкротстве гражданина, включающее в себя, в частности, контроль </w:t>
      </w:r>
      <w:r>
        <w:rPr>
          <w:bCs/>
          <w:sz w:val="24"/>
          <w:szCs w:val="24"/>
          <w:lang w:bidi="ru-RU"/>
        </w:rPr>
        <w:br/>
      </w:r>
      <w:r w:rsidRPr="000C71B2">
        <w:rPr>
          <w:bCs/>
          <w:sz w:val="24"/>
          <w:szCs w:val="24"/>
          <w:lang w:bidi="ru-RU"/>
        </w:rPr>
        <w:t>и распоряжение средствами должника на счетах и во вкладах в кредитных организациях в целях соблюдения интересов законных кредиторов и сохранения конкурсной массы должника.</w:t>
      </w:r>
    </w:p>
    <w:p w14:paraId="06A042BE" w14:textId="77777777" w:rsidR="000C71B2" w:rsidRPr="000C71B2" w:rsidRDefault="000C71B2" w:rsidP="000C71B2">
      <w:pPr>
        <w:spacing w:line="312" w:lineRule="auto"/>
        <w:ind w:firstLine="567"/>
        <w:jc w:val="both"/>
        <w:rPr>
          <w:bCs/>
          <w:sz w:val="24"/>
          <w:szCs w:val="24"/>
          <w:lang w:bidi="ru-RU"/>
        </w:rPr>
      </w:pPr>
      <w:r w:rsidRPr="000C71B2">
        <w:rPr>
          <w:bCs/>
          <w:sz w:val="24"/>
          <w:szCs w:val="24"/>
          <w:lang w:bidi="ru-RU"/>
        </w:rPr>
        <w:t xml:space="preserve">Споры, обусловленные формированием и защитой конкурсной массы должника-гражданина, напрямую затрагивают финансовые интересы кредиторов, которые объективно являются наиболее заинтересованными в исходе дела, нежели должник, </w:t>
      </w:r>
      <w:r w:rsidRPr="000C71B2">
        <w:rPr>
          <w:bCs/>
          <w:sz w:val="24"/>
          <w:szCs w:val="24"/>
          <w:lang w:bidi="ru-RU"/>
        </w:rPr>
        <w:br/>
        <w:t>в связи с чем сам предмет иска обусловливает экономический характер спора, который подведомственен арбитражному суду.</w:t>
      </w:r>
    </w:p>
    <w:p w14:paraId="4D2D23E0" w14:textId="7F400C40" w:rsidR="000C71B2" w:rsidRPr="000C71B2" w:rsidRDefault="000C71B2" w:rsidP="000C71B2">
      <w:pPr>
        <w:spacing w:line="312" w:lineRule="auto"/>
        <w:ind w:firstLine="567"/>
        <w:jc w:val="both"/>
        <w:rPr>
          <w:bCs/>
          <w:sz w:val="24"/>
          <w:szCs w:val="24"/>
          <w:lang w:bidi="ru-RU"/>
        </w:rPr>
      </w:pPr>
      <w:r w:rsidRPr="000C71B2">
        <w:rPr>
          <w:bCs/>
          <w:sz w:val="24"/>
          <w:szCs w:val="24"/>
          <w:lang w:bidi="ru-RU"/>
        </w:rPr>
        <w:t xml:space="preserve">При этом финансовый управляющий в настоящем случае не может рассматриваться в качестве процессуального истца, поскольку он, осуществляя правомочия должника-гражданина, не ограничивается представительскими функциями, а как лицо, отвечающее за надлежащее формирование конкурсной массы </w:t>
      </w:r>
      <w:r>
        <w:rPr>
          <w:bCs/>
          <w:sz w:val="24"/>
          <w:szCs w:val="24"/>
          <w:lang w:bidi="ru-RU"/>
        </w:rPr>
        <w:br/>
      </w:r>
      <w:r w:rsidRPr="000C71B2">
        <w:rPr>
          <w:bCs/>
          <w:sz w:val="24"/>
          <w:szCs w:val="24"/>
          <w:lang w:bidi="ru-RU"/>
        </w:rPr>
        <w:t xml:space="preserve">и её сохранность, имеет самостоятельный интерес в подобного рода спорах. </w:t>
      </w:r>
    </w:p>
    <w:p w14:paraId="57C632B2" w14:textId="5722EE6E" w:rsidR="000C71B2" w:rsidRPr="000C71B2" w:rsidRDefault="000C71B2" w:rsidP="000C71B2">
      <w:pPr>
        <w:spacing w:line="312" w:lineRule="auto"/>
        <w:ind w:firstLine="567"/>
        <w:jc w:val="both"/>
        <w:rPr>
          <w:bCs/>
          <w:sz w:val="24"/>
          <w:szCs w:val="24"/>
          <w:lang w:bidi="ru-RU"/>
        </w:rPr>
      </w:pPr>
      <w:r w:rsidRPr="000C71B2">
        <w:rPr>
          <w:bCs/>
          <w:sz w:val="24"/>
          <w:szCs w:val="24"/>
          <w:lang w:bidi="ru-RU"/>
        </w:rPr>
        <w:t xml:space="preserve">Тем самым дела по искам финансового управляющего имуществом гражданина </w:t>
      </w:r>
      <w:r w:rsidRPr="000C71B2">
        <w:rPr>
          <w:bCs/>
          <w:sz w:val="24"/>
          <w:szCs w:val="24"/>
          <w:lang w:bidi="ru-RU"/>
        </w:rPr>
        <w:br/>
        <w:t>о взыскании в конкурсную массу убытков с юридических лиц и индивидуальных предпринимателей подлежат рассмотрению в арбитражных судах.</w:t>
      </w:r>
    </w:p>
    <w:p w14:paraId="69DA3726" w14:textId="77777777" w:rsidR="000C71B2" w:rsidRDefault="000C71B2" w:rsidP="00B07A5F">
      <w:pPr>
        <w:spacing w:line="312" w:lineRule="auto"/>
        <w:ind w:firstLine="567"/>
        <w:jc w:val="both"/>
        <w:rPr>
          <w:bCs/>
          <w:sz w:val="24"/>
          <w:szCs w:val="24"/>
        </w:rPr>
      </w:pPr>
    </w:p>
    <w:p w14:paraId="438F1CE1" w14:textId="77777777" w:rsidR="000C71B2" w:rsidRPr="000C71B2" w:rsidRDefault="000C71B2" w:rsidP="000C71B2">
      <w:pPr>
        <w:spacing w:line="312" w:lineRule="auto"/>
        <w:ind w:firstLine="567"/>
        <w:jc w:val="both"/>
        <w:rPr>
          <w:b/>
          <w:bCs/>
          <w:sz w:val="24"/>
          <w:szCs w:val="24"/>
        </w:rPr>
      </w:pPr>
      <w:r w:rsidRPr="000C71B2">
        <w:rPr>
          <w:b/>
          <w:bCs/>
          <w:sz w:val="24"/>
          <w:szCs w:val="24"/>
        </w:rPr>
        <w:t xml:space="preserve">13. О возможности установления арбитражному управляющему суммы процентов по вознаграждению с выплаченных кредиторам мораторных процентов. </w:t>
      </w:r>
    </w:p>
    <w:p w14:paraId="4E151946" w14:textId="77777777" w:rsidR="00387B1B" w:rsidRDefault="00387B1B" w:rsidP="000C71B2">
      <w:pPr>
        <w:spacing w:line="312" w:lineRule="auto"/>
        <w:ind w:firstLine="567"/>
        <w:jc w:val="both"/>
        <w:rPr>
          <w:bCs/>
          <w:sz w:val="24"/>
          <w:szCs w:val="24"/>
        </w:rPr>
      </w:pPr>
    </w:p>
    <w:p w14:paraId="7DC48F9A" w14:textId="77777777" w:rsidR="000C71B2" w:rsidRPr="000C71B2" w:rsidRDefault="000C71B2" w:rsidP="000C71B2">
      <w:pPr>
        <w:spacing w:line="312" w:lineRule="auto"/>
        <w:ind w:firstLine="567"/>
        <w:jc w:val="both"/>
        <w:rPr>
          <w:bCs/>
          <w:sz w:val="24"/>
          <w:szCs w:val="24"/>
        </w:rPr>
      </w:pPr>
      <w:r w:rsidRPr="000C71B2">
        <w:rPr>
          <w:bCs/>
          <w:sz w:val="24"/>
          <w:szCs w:val="24"/>
        </w:rPr>
        <w:t>Условием выплаты стимулирующего вознаграждения конкурсного управляющего служит удовлетворение (полностью или частично) требований кредиторов, вследствие проведения результативных мероприятий по поиску и возврату имущества, формированию конкурсной массы и её реализации на наиболее выгодных условиях.</w:t>
      </w:r>
    </w:p>
    <w:p w14:paraId="78C61515" w14:textId="1F231C2B" w:rsidR="000C71B2" w:rsidRDefault="000C71B2" w:rsidP="000C71B2">
      <w:pPr>
        <w:spacing w:line="312" w:lineRule="auto"/>
        <w:ind w:firstLine="567"/>
        <w:jc w:val="both"/>
        <w:rPr>
          <w:bCs/>
          <w:sz w:val="24"/>
          <w:szCs w:val="24"/>
        </w:rPr>
      </w:pPr>
      <w:r w:rsidRPr="000C71B2">
        <w:rPr>
          <w:bCs/>
          <w:sz w:val="24"/>
          <w:szCs w:val="24"/>
        </w:rPr>
        <w:t xml:space="preserve">Ввиду того, что мораторные проценты, начисляемые в период процедур банкротства, по сути, носят характер финансовых санкций, направлены на защиту стоимости имущественной массы, принимая во внимание юридическую природу дополнительного вознаграждения арбитражного управляющего в виде процентов </w:t>
      </w:r>
      <w:r w:rsidR="00387B1B">
        <w:rPr>
          <w:bCs/>
          <w:sz w:val="24"/>
          <w:szCs w:val="24"/>
        </w:rPr>
        <w:br/>
      </w:r>
      <w:r w:rsidRPr="000C71B2">
        <w:rPr>
          <w:bCs/>
          <w:sz w:val="24"/>
          <w:szCs w:val="24"/>
        </w:rPr>
        <w:lastRenderedPageBreak/>
        <w:t xml:space="preserve">от сумм, поступивших в конкурсную массу (погашенных требований кредиторов), корреляция которых производится между эффективными действиями последнего </w:t>
      </w:r>
      <w:r w:rsidR="00387B1B">
        <w:rPr>
          <w:bCs/>
          <w:sz w:val="24"/>
          <w:szCs w:val="24"/>
        </w:rPr>
        <w:br/>
      </w:r>
      <w:r w:rsidRPr="000C71B2">
        <w:rPr>
          <w:bCs/>
          <w:sz w:val="24"/>
          <w:szCs w:val="24"/>
        </w:rPr>
        <w:t xml:space="preserve">и полученным кредитором удовлетворением, с выплаченных антикризисным менеджером кредиторам мораторных процентов допускается исчисление процентов </w:t>
      </w:r>
      <w:r w:rsidR="00387B1B">
        <w:rPr>
          <w:bCs/>
          <w:sz w:val="24"/>
          <w:szCs w:val="24"/>
        </w:rPr>
        <w:br/>
      </w:r>
      <w:r w:rsidRPr="000C71B2">
        <w:rPr>
          <w:bCs/>
          <w:sz w:val="24"/>
          <w:szCs w:val="24"/>
        </w:rPr>
        <w:t>по его вознаграждению.</w:t>
      </w:r>
    </w:p>
    <w:p w14:paraId="016003D2" w14:textId="77777777" w:rsidR="00C67BF9" w:rsidRPr="000C71B2" w:rsidRDefault="00C67BF9" w:rsidP="000C71B2">
      <w:pPr>
        <w:spacing w:line="312" w:lineRule="auto"/>
        <w:ind w:firstLine="567"/>
        <w:jc w:val="both"/>
        <w:rPr>
          <w:bCs/>
          <w:sz w:val="24"/>
          <w:szCs w:val="24"/>
        </w:rPr>
      </w:pPr>
    </w:p>
    <w:p w14:paraId="4AF1F0A7" w14:textId="77777777" w:rsidR="000C71B2" w:rsidRPr="000C71B2" w:rsidRDefault="000C71B2" w:rsidP="000C71B2">
      <w:pPr>
        <w:spacing w:line="312" w:lineRule="auto"/>
        <w:ind w:firstLine="567"/>
        <w:jc w:val="both"/>
        <w:rPr>
          <w:b/>
          <w:bCs/>
          <w:sz w:val="24"/>
          <w:szCs w:val="24"/>
        </w:rPr>
      </w:pPr>
      <w:r w:rsidRPr="000C71B2">
        <w:rPr>
          <w:b/>
          <w:bCs/>
          <w:sz w:val="24"/>
          <w:szCs w:val="24"/>
        </w:rPr>
        <w:t xml:space="preserve">14. О размере процентов по вознаграждению конкурсного управляющего </w:t>
      </w:r>
      <w:r w:rsidRPr="000C71B2">
        <w:rPr>
          <w:b/>
          <w:bCs/>
          <w:sz w:val="24"/>
          <w:szCs w:val="24"/>
        </w:rPr>
        <w:br/>
        <w:t xml:space="preserve">в случае поступления в конкурсную массу денежных средств в связи с исполнением судебного акта о привлечении КДЛ к субсидиарной ответственности, принятого </w:t>
      </w:r>
      <w:r w:rsidRPr="000C71B2">
        <w:rPr>
          <w:b/>
          <w:bCs/>
          <w:sz w:val="24"/>
          <w:szCs w:val="24"/>
        </w:rPr>
        <w:br/>
        <w:t xml:space="preserve">в рамках дела о банкротстве отсутствующего должника. </w:t>
      </w:r>
    </w:p>
    <w:p w14:paraId="3EAA03C5" w14:textId="77777777" w:rsidR="000C71B2" w:rsidRPr="000C71B2" w:rsidRDefault="000C71B2" w:rsidP="000C71B2">
      <w:pPr>
        <w:spacing w:line="312" w:lineRule="auto"/>
        <w:ind w:firstLine="567"/>
        <w:jc w:val="both"/>
        <w:rPr>
          <w:b/>
          <w:bCs/>
          <w:sz w:val="24"/>
          <w:szCs w:val="24"/>
        </w:rPr>
      </w:pPr>
    </w:p>
    <w:p w14:paraId="1B5F72E3" w14:textId="20FC4DCD" w:rsidR="000C71B2" w:rsidRPr="000C71B2" w:rsidRDefault="000C71B2" w:rsidP="000C71B2">
      <w:pPr>
        <w:spacing w:line="312" w:lineRule="auto"/>
        <w:ind w:firstLine="567"/>
        <w:jc w:val="both"/>
        <w:rPr>
          <w:bCs/>
          <w:sz w:val="24"/>
          <w:szCs w:val="24"/>
        </w:rPr>
      </w:pPr>
      <w:r w:rsidRPr="000C71B2">
        <w:rPr>
          <w:bCs/>
          <w:sz w:val="24"/>
          <w:szCs w:val="24"/>
        </w:rPr>
        <w:t xml:space="preserve">При исчислении процентов конкурсного управляющего в случае поступления </w:t>
      </w:r>
      <w:r w:rsidRPr="000C71B2">
        <w:rPr>
          <w:bCs/>
          <w:sz w:val="24"/>
          <w:szCs w:val="24"/>
        </w:rPr>
        <w:br/>
        <w:t xml:space="preserve">в конкурсную массу денежных средств в связи с исполнением судебного акта </w:t>
      </w:r>
      <w:r w:rsidRPr="000C71B2">
        <w:rPr>
          <w:bCs/>
          <w:sz w:val="24"/>
          <w:szCs w:val="24"/>
        </w:rPr>
        <w:br/>
        <w:t xml:space="preserve">о привлечении КДЛ к субсидиарной ответственности, принятого в рамках дела </w:t>
      </w:r>
      <w:r w:rsidRPr="000C71B2">
        <w:rPr>
          <w:bCs/>
          <w:sz w:val="24"/>
          <w:szCs w:val="24"/>
        </w:rPr>
        <w:br/>
        <w:t xml:space="preserve">о банкротстве отсутствующего должника (параграф 2 главы XI Закона о банкротстве), применяются положения абзаца третьего пункта 3.1 статьи 20.6 Закона о банкротстве, являющиеся специальными по отношению к общему порядку исчисления стимулирующих процентов по вознаграждению, предусмотренному пунктом 13 </w:t>
      </w:r>
      <w:r w:rsidR="00387B1B">
        <w:rPr>
          <w:bCs/>
          <w:sz w:val="24"/>
          <w:szCs w:val="24"/>
        </w:rPr>
        <w:br/>
      </w:r>
      <w:r w:rsidRPr="000C71B2">
        <w:rPr>
          <w:bCs/>
          <w:sz w:val="24"/>
          <w:szCs w:val="24"/>
        </w:rPr>
        <w:t>той же статьи, пунктом 2 статьи 227 Закона о банкротстве.</w:t>
      </w:r>
    </w:p>
    <w:p w14:paraId="37C72B88" w14:textId="2296FC5D" w:rsidR="000C71B2" w:rsidRPr="000C71B2" w:rsidRDefault="000C71B2" w:rsidP="000C71B2">
      <w:pPr>
        <w:spacing w:line="312" w:lineRule="auto"/>
        <w:ind w:firstLine="567"/>
        <w:jc w:val="both"/>
        <w:rPr>
          <w:bCs/>
          <w:sz w:val="24"/>
          <w:szCs w:val="24"/>
        </w:rPr>
      </w:pPr>
      <w:r w:rsidRPr="000C71B2">
        <w:rPr>
          <w:bCs/>
          <w:sz w:val="24"/>
          <w:szCs w:val="24"/>
        </w:rPr>
        <w:t>В свою очередь, применение порядка исчисления стимулирующего вознаграждения по пункту 3.1 статьи 20.6 Закона о банкротстве (арбитражный управляющий имеет право на получение 30 процентов от поступившей в конкурсную массу суммы), препятствует арбитражному управляющему в реализации возможности осуществления расчёта суммы вознаграждения за счёт реализации имущества должника в размере, предусмотренном пунктом 2 статьи 227 Закона о банкротстве, имеющему отсылку к пункту 7 Положения о порядке и условиях финансирования процедур банкротства отсутствующего должника, утверждённого постановлением Правительства Российской Федерации от 21.10.2004 № 573 (десять процентов от средств, полученных от продажи имущества должника, в качестве дополнительного вознаграждения).</w:t>
      </w:r>
    </w:p>
    <w:p w14:paraId="6EDDDBAB" w14:textId="1868940C" w:rsidR="000C71B2" w:rsidRPr="000C71B2" w:rsidRDefault="000C71B2" w:rsidP="000C71B2">
      <w:pPr>
        <w:spacing w:line="312" w:lineRule="auto"/>
        <w:ind w:firstLine="567"/>
        <w:jc w:val="both"/>
        <w:rPr>
          <w:bCs/>
          <w:sz w:val="24"/>
          <w:szCs w:val="24"/>
        </w:rPr>
      </w:pPr>
      <w:r w:rsidRPr="000C71B2">
        <w:rPr>
          <w:bCs/>
          <w:sz w:val="24"/>
          <w:szCs w:val="24"/>
        </w:rPr>
        <w:t>Другими словами, в случае, если эффективные действия арбитражного управляющего привели к наполнению конкурсн</w:t>
      </w:r>
      <w:r w:rsidR="00A61A09">
        <w:rPr>
          <w:bCs/>
          <w:sz w:val="24"/>
          <w:szCs w:val="24"/>
        </w:rPr>
        <w:t>ой</w:t>
      </w:r>
      <w:r w:rsidRPr="000C71B2">
        <w:rPr>
          <w:bCs/>
          <w:sz w:val="24"/>
          <w:szCs w:val="24"/>
        </w:rPr>
        <w:t xml:space="preserve"> масс</w:t>
      </w:r>
      <w:r w:rsidR="00A61A09">
        <w:rPr>
          <w:bCs/>
          <w:sz w:val="24"/>
          <w:szCs w:val="24"/>
        </w:rPr>
        <w:t>ы</w:t>
      </w:r>
      <w:r w:rsidRPr="000C71B2">
        <w:rPr>
          <w:bCs/>
          <w:sz w:val="24"/>
          <w:szCs w:val="24"/>
        </w:rPr>
        <w:t xml:space="preserve"> не только за счёт привлечения КДЛ к субсидиарной ответственности, но и за счёт реализации выявленного имущества должника, процент его вознаграждения от продажи таких активов не может превышать размер, приведённый в пункте 13 статьи 20.6 Закона о банкротстве, как если </w:t>
      </w:r>
      <w:r w:rsidR="00214322">
        <w:rPr>
          <w:bCs/>
          <w:sz w:val="24"/>
          <w:szCs w:val="24"/>
        </w:rPr>
        <w:br/>
      </w:r>
      <w:r w:rsidRPr="000C71B2">
        <w:rPr>
          <w:bCs/>
          <w:sz w:val="24"/>
          <w:szCs w:val="24"/>
        </w:rPr>
        <w:t>бы проводилась обычная процедура.</w:t>
      </w:r>
    </w:p>
    <w:p w14:paraId="5041121A" w14:textId="77777777" w:rsidR="000C71B2" w:rsidRDefault="000C71B2" w:rsidP="000C71B2">
      <w:pPr>
        <w:spacing w:line="312" w:lineRule="auto"/>
        <w:ind w:firstLine="567"/>
        <w:jc w:val="both"/>
        <w:rPr>
          <w:bCs/>
          <w:sz w:val="24"/>
          <w:szCs w:val="24"/>
        </w:rPr>
      </w:pPr>
    </w:p>
    <w:p w14:paraId="5F85F548" w14:textId="77777777" w:rsidR="000C71B2" w:rsidRPr="000C71B2" w:rsidRDefault="000C71B2" w:rsidP="000C71B2">
      <w:pPr>
        <w:spacing w:line="312" w:lineRule="auto"/>
        <w:ind w:firstLine="567"/>
        <w:jc w:val="both"/>
        <w:rPr>
          <w:b/>
          <w:bCs/>
          <w:sz w:val="24"/>
          <w:szCs w:val="24"/>
          <w:lang w:bidi="ru-RU"/>
        </w:rPr>
      </w:pPr>
      <w:r w:rsidRPr="000C71B2">
        <w:rPr>
          <w:b/>
          <w:bCs/>
          <w:sz w:val="24"/>
          <w:szCs w:val="24"/>
          <w:lang w:bidi="ru-RU"/>
        </w:rPr>
        <w:t>15. Об исчислении стимулирующего вознаграждения арбитражного управляющего (суммы процентов), подлежащего выплате за счёт денежных средств, поступивших в результате привлечения КДЛ к субсидиарной ответственности.</w:t>
      </w:r>
    </w:p>
    <w:p w14:paraId="311FA765" w14:textId="77777777" w:rsidR="000C71B2" w:rsidRPr="000C71B2" w:rsidRDefault="000C71B2" w:rsidP="000C71B2">
      <w:pPr>
        <w:spacing w:line="312" w:lineRule="auto"/>
        <w:ind w:firstLine="567"/>
        <w:jc w:val="both"/>
        <w:rPr>
          <w:bCs/>
          <w:sz w:val="24"/>
          <w:szCs w:val="24"/>
          <w:lang w:bidi="ru-RU"/>
        </w:rPr>
      </w:pPr>
    </w:p>
    <w:p w14:paraId="2665982C" w14:textId="672B9E40" w:rsidR="000C71B2" w:rsidRPr="000C71B2" w:rsidRDefault="000C71B2" w:rsidP="000C71B2">
      <w:pPr>
        <w:spacing w:line="312" w:lineRule="auto"/>
        <w:ind w:firstLine="567"/>
        <w:jc w:val="both"/>
        <w:rPr>
          <w:bCs/>
          <w:sz w:val="24"/>
          <w:szCs w:val="24"/>
          <w:lang w:bidi="ru-RU"/>
        </w:rPr>
      </w:pPr>
      <w:r w:rsidRPr="000C71B2">
        <w:rPr>
          <w:bCs/>
          <w:sz w:val="24"/>
          <w:szCs w:val="24"/>
          <w:lang w:bidi="ru-RU"/>
        </w:rPr>
        <w:t xml:space="preserve">В соответствии с абзацем третьим пункта 3.1 статьи 20.6 Закона о банкротстве сумма процентов, определяемая в соответствии с настоящим пунктом, подлежит удержанию и выплате из денежных средств, поступивших в конкурсную массу в связи </w:t>
      </w:r>
      <w:r>
        <w:rPr>
          <w:bCs/>
          <w:sz w:val="24"/>
          <w:szCs w:val="24"/>
          <w:lang w:bidi="ru-RU"/>
        </w:rPr>
        <w:br/>
      </w:r>
      <w:r w:rsidRPr="000C71B2">
        <w:rPr>
          <w:bCs/>
          <w:sz w:val="24"/>
          <w:szCs w:val="24"/>
          <w:lang w:bidi="ru-RU"/>
        </w:rPr>
        <w:t xml:space="preserve">с исполнением судебного акта о привлечении к субсидиарной ответственности, в размере тридцати процентов, включая расходы на выплату вознаграждения лицам, привлечённым арбитражным управляющим для оказания услуг, способствовавших привлечению к субсидиарной ответственности и (или) исполнению судебного акта </w:t>
      </w:r>
      <w:r>
        <w:rPr>
          <w:bCs/>
          <w:sz w:val="24"/>
          <w:szCs w:val="24"/>
          <w:lang w:bidi="ru-RU"/>
        </w:rPr>
        <w:br/>
      </w:r>
      <w:r w:rsidRPr="000C71B2">
        <w:rPr>
          <w:bCs/>
          <w:sz w:val="24"/>
          <w:szCs w:val="24"/>
          <w:lang w:bidi="ru-RU"/>
        </w:rPr>
        <w:t>о привлечении к субсидиарной ответственности.</w:t>
      </w:r>
    </w:p>
    <w:p w14:paraId="228B9898" w14:textId="0F62E9C0" w:rsidR="000C71B2" w:rsidRPr="000C71B2" w:rsidRDefault="000C71B2" w:rsidP="000C71B2">
      <w:pPr>
        <w:spacing w:line="312" w:lineRule="auto"/>
        <w:ind w:firstLine="567"/>
        <w:jc w:val="both"/>
        <w:rPr>
          <w:bCs/>
          <w:sz w:val="24"/>
          <w:szCs w:val="24"/>
          <w:lang w:bidi="ru-RU"/>
        </w:rPr>
      </w:pPr>
      <w:r w:rsidRPr="000C71B2">
        <w:rPr>
          <w:bCs/>
          <w:sz w:val="24"/>
          <w:szCs w:val="24"/>
          <w:lang w:bidi="ru-RU"/>
        </w:rPr>
        <w:t xml:space="preserve">Аналогичный правовой механизм действует и в ситуации погашения требований кредиторов контролирующим или иным лицом, если такое погашение явилось следствием действий арбитражного управляющего, направленных на привлечение контролирующего лица к ответственности (абзац второй пункта 65 Постановления </w:t>
      </w:r>
      <w:r>
        <w:rPr>
          <w:bCs/>
          <w:sz w:val="24"/>
          <w:szCs w:val="24"/>
          <w:lang w:bidi="ru-RU"/>
        </w:rPr>
        <w:br/>
      </w:r>
      <w:r w:rsidRPr="000C71B2">
        <w:rPr>
          <w:bCs/>
          <w:sz w:val="24"/>
          <w:szCs w:val="24"/>
          <w:lang w:bidi="ru-RU"/>
        </w:rPr>
        <w:t>№ 53).</w:t>
      </w:r>
    </w:p>
    <w:p w14:paraId="6069B311" w14:textId="455EA007" w:rsidR="000C71B2" w:rsidRPr="000C71B2" w:rsidRDefault="000C71B2" w:rsidP="000C71B2">
      <w:pPr>
        <w:spacing w:line="312" w:lineRule="auto"/>
        <w:ind w:firstLine="567"/>
        <w:jc w:val="both"/>
        <w:rPr>
          <w:bCs/>
          <w:sz w:val="24"/>
          <w:szCs w:val="24"/>
          <w:lang w:bidi="ru-RU"/>
        </w:rPr>
      </w:pPr>
      <w:r w:rsidRPr="000C71B2">
        <w:rPr>
          <w:bCs/>
          <w:sz w:val="24"/>
          <w:szCs w:val="24"/>
          <w:lang w:bidi="ru-RU"/>
        </w:rPr>
        <w:t xml:space="preserve">В пункте 64 Постановления № 53 разъяснено, что арбитражный управляющий имеет право на получение тридцати процентов </w:t>
      </w:r>
      <w:r w:rsidRPr="000C71B2">
        <w:rPr>
          <w:b/>
          <w:bCs/>
          <w:sz w:val="24"/>
          <w:szCs w:val="24"/>
          <w:lang w:bidi="ru-RU"/>
        </w:rPr>
        <w:t>от поступившей в конкурсную массу суммы</w:t>
      </w:r>
      <w:r w:rsidRPr="000C71B2">
        <w:rPr>
          <w:bCs/>
          <w:sz w:val="24"/>
          <w:szCs w:val="24"/>
          <w:lang w:bidi="ru-RU"/>
        </w:rPr>
        <w:t>. Данные средства включают в себя компенсацию издержек арбитражного управляющего, возникших в связи с привлечением им иных лиц для оказания управляющему помощи в подготовке необходимых материалов и представлении интересов при разрешении соответствующего спора в суде, а также на стадии исполнения судебного акта о привлечении к субсидиарной ответственности.</w:t>
      </w:r>
    </w:p>
    <w:p w14:paraId="520787B0" w14:textId="5A2DFD04" w:rsidR="000C71B2" w:rsidRPr="000C71B2" w:rsidRDefault="000C71B2" w:rsidP="000C71B2">
      <w:pPr>
        <w:spacing w:line="312" w:lineRule="auto"/>
        <w:ind w:firstLine="567"/>
        <w:jc w:val="both"/>
        <w:rPr>
          <w:bCs/>
          <w:sz w:val="24"/>
          <w:szCs w:val="24"/>
          <w:lang w:bidi="ru-RU"/>
        </w:rPr>
      </w:pPr>
      <w:r w:rsidRPr="000C71B2">
        <w:rPr>
          <w:bCs/>
          <w:sz w:val="24"/>
          <w:szCs w:val="24"/>
          <w:lang w:bidi="ru-RU"/>
        </w:rPr>
        <w:t xml:space="preserve">Между тем формальный подход, позволяющий не учитывать размер </w:t>
      </w:r>
      <w:r w:rsidRPr="000C71B2">
        <w:rPr>
          <w:b/>
          <w:bCs/>
          <w:sz w:val="24"/>
          <w:szCs w:val="24"/>
          <w:lang w:bidi="ru-RU"/>
        </w:rPr>
        <w:t>погашенных требований кредиторов</w:t>
      </w:r>
      <w:r w:rsidRPr="000C71B2">
        <w:rPr>
          <w:bCs/>
          <w:sz w:val="24"/>
          <w:szCs w:val="24"/>
          <w:lang w:bidi="ru-RU"/>
        </w:rPr>
        <w:t xml:space="preserve">, приводит к дисбалансу: создаёт необоснованные преимущества для конкурсного управляющего в получении вознаграждения за счёт вторжения в имущественную сферу кредиторов должника, в то время как действия, совершаемые в процедуре банкротства, должны быть направлены на соразмерное удовлетворение требований конкурсных кредиторов, а не на </w:t>
      </w:r>
      <w:proofErr w:type="spellStart"/>
      <w:r w:rsidRPr="000C71B2">
        <w:rPr>
          <w:bCs/>
          <w:sz w:val="24"/>
          <w:szCs w:val="24"/>
          <w:lang w:bidi="ru-RU"/>
        </w:rPr>
        <w:t>самообеспечение</w:t>
      </w:r>
      <w:proofErr w:type="spellEnd"/>
      <w:r w:rsidRPr="000C71B2">
        <w:rPr>
          <w:bCs/>
          <w:sz w:val="24"/>
          <w:szCs w:val="24"/>
          <w:lang w:bidi="ru-RU"/>
        </w:rPr>
        <w:t xml:space="preserve"> в виде возмещения судебных расходов и выплату вознаграждения арбитражному управляющему.</w:t>
      </w:r>
    </w:p>
    <w:p w14:paraId="05ED5617" w14:textId="4831098E" w:rsidR="000C71B2" w:rsidRPr="000C71B2" w:rsidRDefault="000C71B2" w:rsidP="000C71B2">
      <w:pPr>
        <w:spacing w:line="312" w:lineRule="auto"/>
        <w:ind w:firstLine="567"/>
        <w:jc w:val="both"/>
        <w:rPr>
          <w:bCs/>
          <w:sz w:val="24"/>
          <w:szCs w:val="24"/>
          <w:lang w:bidi="ru-RU"/>
        </w:rPr>
      </w:pPr>
      <w:r w:rsidRPr="000C71B2">
        <w:rPr>
          <w:bCs/>
          <w:sz w:val="24"/>
          <w:szCs w:val="24"/>
          <w:lang w:bidi="ru-RU"/>
        </w:rPr>
        <w:t>Тем самым в любом случае из базы для исчисления процентов по вознаграждению арбитражного управляющего подлежат исключению суммы, направленные на выплату его фиксированного вознаграждения и компенсацию понес</w:t>
      </w:r>
      <w:r w:rsidR="00A77AFD">
        <w:rPr>
          <w:bCs/>
          <w:sz w:val="24"/>
          <w:szCs w:val="24"/>
          <w:lang w:bidi="ru-RU"/>
        </w:rPr>
        <w:t>ё</w:t>
      </w:r>
      <w:r w:rsidRPr="000C71B2">
        <w:rPr>
          <w:bCs/>
          <w:sz w:val="24"/>
          <w:szCs w:val="24"/>
          <w:lang w:bidi="ru-RU"/>
        </w:rPr>
        <w:t>нных им издержек.</w:t>
      </w:r>
    </w:p>
    <w:p w14:paraId="340283C5" w14:textId="77777777" w:rsidR="000C71B2" w:rsidRPr="000C71B2" w:rsidRDefault="000C71B2" w:rsidP="000C71B2">
      <w:pPr>
        <w:spacing w:line="312" w:lineRule="auto"/>
        <w:ind w:firstLine="567"/>
        <w:jc w:val="both"/>
        <w:rPr>
          <w:bCs/>
          <w:sz w:val="24"/>
          <w:szCs w:val="24"/>
        </w:rPr>
      </w:pPr>
    </w:p>
    <w:p w14:paraId="13BE3996" w14:textId="77777777" w:rsidR="00940CA4" w:rsidRDefault="00940CA4" w:rsidP="00940CA4">
      <w:pPr>
        <w:spacing w:line="312" w:lineRule="auto"/>
        <w:ind w:firstLine="567"/>
        <w:jc w:val="both"/>
        <w:rPr>
          <w:b/>
          <w:bCs/>
          <w:sz w:val="24"/>
          <w:szCs w:val="24"/>
          <w:lang w:bidi="ru-RU"/>
        </w:rPr>
      </w:pPr>
      <w:r w:rsidRPr="00940CA4">
        <w:rPr>
          <w:b/>
          <w:bCs/>
          <w:sz w:val="24"/>
          <w:szCs w:val="24"/>
          <w:lang w:bidi="ru-RU"/>
        </w:rPr>
        <w:t xml:space="preserve">16. О возможности реализации залоговым кредитором преимущественного права удовлетворения своих требований за счёт арендных платежей, поступивших </w:t>
      </w:r>
      <w:r w:rsidRPr="00940CA4">
        <w:rPr>
          <w:b/>
          <w:bCs/>
          <w:sz w:val="24"/>
          <w:szCs w:val="24"/>
          <w:lang w:bidi="ru-RU"/>
        </w:rPr>
        <w:br/>
        <w:t>в процедуре наблюдения.</w:t>
      </w:r>
    </w:p>
    <w:p w14:paraId="701F9DEF" w14:textId="77777777" w:rsidR="00D30A94" w:rsidRPr="00940CA4" w:rsidRDefault="00D30A94" w:rsidP="00940CA4">
      <w:pPr>
        <w:spacing w:line="312" w:lineRule="auto"/>
        <w:ind w:firstLine="567"/>
        <w:jc w:val="both"/>
        <w:rPr>
          <w:b/>
          <w:bCs/>
          <w:sz w:val="24"/>
          <w:szCs w:val="24"/>
          <w:lang w:bidi="ru-RU"/>
        </w:rPr>
      </w:pPr>
    </w:p>
    <w:p w14:paraId="2B1C2778" w14:textId="77777777" w:rsidR="00940CA4" w:rsidRPr="00940CA4" w:rsidRDefault="00940CA4" w:rsidP="00940CA4">
      <w:pPr>
        <w:spacing w:line="312" w:lineRule="auto"/>
        <w:ind w:firstLine="567"/>
        <w:jc w:val="both"/>
        <w:rPr>
          <w:bCs/>
          <w:sz w:val="24"/>
          <w:szCs w:val="24"/>
          <w:lang w:bidi="ru-RU"/>
        </w:rPr>
      </w:pPr>
      <w:r w:rsidRPr="00940CA4">
        <w:rPr>
          <w:bCs/>
          <w:sz w:val="24"/>
          <w:szCs w:val="24"/>
          <w:lang w:bidi="ru-RU"/>
        </w:rPr>
        <w:t xml:space="preserve">Согласно </w:t>
      </w:r>
      <w:proofErr w:type="gramStart"/>
      <w:r w:rsidRPr="00940CA4">
        <w:rPr>
          <w:bCs/>
          <w:sz w:val="24"/>
          <w:szCs w:val="24"/>
          <w:lang w:bidi="ru-RU"/>
        </w:rPr>
        <w:t>абзацу</w:t>
      </w:r>
      <w:proofErr w:type="gramEnd"/>
      <w:r w:rsidRPr="00940CA4">
        <w:rPr>
          <w:bCs/>
          <w:sz w:val="24"/>
          <w:szCs w:val="24"/>
          <w:lang w:bidi="ru-RU"/>
        </w:rPr>
        <w:t xml:space="preserve"> четвёртому пункта 2 статьи 334 ГК РФ залогодержатель преимущественно перед другими кредиторами залогодателя вправе получить удовлетворение обеспеченного залогом требования за счёт причитающихся </w:t>
      </w:r>
      <w:r w:rsidRPr="00940CA4">
        <w:rPr>
          <w:bCs/>
          <w:sz w:val="24"/>
          <w:szCs w:val="24"/>
          <w:lang w:bidi="ru-RU"/>
        </w:rPr>
        <w:lastRenderedPageBreak/>
        <w:t>залогодателю или залогодержателю доходов от использования заложенного имущества третьими лицами.</w:t>
      </w:r>
    </w:p>
    <w:p w14:paraId="7222EE72" w14:textId="4148E5D7" w:rsidR="00940CA4" w:rsidRPr="00940CA4" w:rsidRDefault="00940CA4" w:rsidP="00940CA4">
      <w:pPr>
        <w:spacing w:line="312" w:lineRule="auto"/>
        <w:ind w:firstLine="567"/>
        <w:jc w:val="both"/>
        <w:rPr>
          <w:b/>
          <w:bCs/>
          <w:sz w:val="24"/>
          <w:szCs w:val="24"/>
          <w:lang w:bidi="ru-RU"/>
        </w:rPr>
      </w:pPr>
      <w:r w:rsidRPr="00940CA4">
        <w:rPr>
          <w:bCs/>
          <w:sz w:val="24"/>
          <w:szCs w:val="24"/>
          <w:lang w:bidi="ru-RU"/>
        </w:rPr>
        <w:t xml:space="preserve">В пункте 5 постановления Пленума Верховного Суда РФ от 27.06.2023 № 23 </w:t>
      </w:r>
      <w:r>
        <w:rPr>
          <w:bCs/>
          <w:sz w:val="24"/>
          <w:szCs w:val="24"/>
          <w:lang w:bidi="ru-RU"/>
        </w:rPr>
        <w:br/>
      </w:r>
      <w:r w:rsidRPr="00940CA4">
        <w:rPr>
          <w:bCs/>
          <w:sz w:val="24"/>
          <w:szCs w:val="24"/>
          <w:lang w:bidi="ru-RU"/>
        </w:rPr>
        <w:t>«О применении судами правил о залоге вещей»</w:t>
      </w:r>
      <w:r w:rsidRPr="00940CA4">
        <w:rPr>
          <w:bCs/>
          <w:sz w:val="24"/>
          <w:szCs w:val="24"/>
          <w:vertAlign w:val="superscript"/>
          <w:lang w:bidi="ru-RU"/>
        </w:rPr>
        <w:footnoteReference w:id="15"/>
      </w:r>
      <w:r w:rsidRPr="00940CA4">
        <w:rPr>
          <w:bCs/>
          <w:sz w:val="24"/>
          <w:szCs w:val="24"/>
          <w:lang w:bidi="ru-RU"/>
        </w:rPr>
        <w:t xml:space="preserve"> разъяснено, что в силу этого права </w:t>
      </w:r>
      <w:r w:rsidRPr="00940CA4">
        <w:rPr>
          <w:bCs/>
          <w:sz w:val="24"/>
          <w:szCs w:val="24"/>
          <w:lang w:bidi="ru-RU"/>
        </w:rPr>
        <w:br/>
        <w:t>на получение причитающихся залогодателю доходов от использования заложенной вещи третьими лицами считаются находящимися в залоге у залогодержателя</w:t>
      </w:r>
      <w:r w:rsidRPr="00A61A09">
        <w:rPr>
          <w:bCs/>
          <w:sz w:val="24"/>
          <w:szCs w:val="24"/>
          <w:lang w:bidi="ru-RU"/>
        </w:rPr>
        <w:t>.</w:t>
      </w:r>
    </w:p>
    <w:p w14:paraId="41229309" w14:textId="77777777" w:rsidR="00940CA4" w:rsidRPr="00940CA4" w:rsidRDefault="00940CA4" w:rsidP="00940CA4">
      <w:pPr>
        <w:spacing w:line="312" w:lineRule="auto"/>
        <w:ind w:firstLine="567"/>
        <w:jc w:val="both"/>
        <w:rPr>
          <w:bCs/>
          <w:sz w:val="24"/>
          <w:szCs w:val="24"/>
          <w:lang w:bidi="ru-RU"/>
        </w:rPr>
      </w:pPr>
      <w:r w:rsidRPr="00940CA4">
        <w:rPr>
          <w:bCs/>
          <w:sz w:val="24"/>
          <w:szCs w:val="24"/>
          <w:lang w:bidi="ru-RU"/>
        </w:rPr>
        <w:t>Тем самым залогодатель вправе в любой момент направить своему должнику уведомление об исполнении обязательства в пользу залогодержателя. Должник, уведомлённый об этом, обязан действовать в соответствии с указаниями залогодателя (пункт 6 Постановления № 23).</w:t>
      </w:r>
    </w:p>
    <w:p w14:paraId="666F916A" w14:textId="77777777" w:rsidR="00940CA4" w:rsidRPr="00940CA4" w:rsidRDefault="00940CA4" w:rsidP="00940CA4">
      <w:pPr>
        <w:spacing w:line="312" w:lineRule="auto"/>
        <w:ind w:firstLine="567"/>
        <w:jc w:val="both"/>
        <w:rPr>
          <w:bCs/>
          <w:sz w:val="24"/>
          <w:szCs w:val="24"/>
          <w:lang w:bidi="ru-RU"/>
        </w:rPr>
      </w:pPr>
      <w:r w:rsidRPr="00940CA4">
        <w:rPr>
          <w:bCs/>
          <w:sz w:val="24"/>
          <w:szCs w:val="24"/>
          <w:lang w:bidi="ru-RU"/>
        </w:rPr>
        <w:t xml:space="preserve">Особенности обращения взыскания на заложенное имущество должника, </w:t>
      </w:r>
      <w:r w:rsidRPr="00940CA4">
        <w:rPr>
          <w:bCs/>
          <w:sz w:val="24"/>
          <w:szCs w:val="24"/>
          <w:lang w:bidi="ru-RU"/>
        </w:rPr>
        <w:br/>
        <w:t xml:space="preserve">в отношении которого введена процедура банкротства, урегулированы статьёй 18.1 Закона о банкротстве. В процедуре наблюдения обращение взыскания на заложенное имущество, в том числе во внесудебном порядке, не допускается (пункт 1). </w:t>
      </w:r>
    </w:p>
    <w:p w14:paraId="612A84D8" w14:textId="0BB31716" w:rsidR="00940CA4" w:rsidRPr="00940CA4" w:rsidRDefault="00940CA4" w:rsidP="00940CA4">
      <w:pPr>
        <w:spacing w:line="312" w:lineRule="auto"/>
        <w:ind w:firstLine="567"/>
        <w:jc w:val="both"/>
        <w:rPr>
          <w:bCs/>
          <w:sz w:val="24"/>
          <w:szCs w:val="24"/>
          <w:lang w:bidi="ru-RU"/>
        </w:rPr>
      </w:pPr>
      <w:r w:rsidRPr="00940CA4">
        <w:rPr>
          <w:bCs/>
          <w:sz w:val="24"/>
          <w:szCs w:val="24"/>
          <w:lang w:bidi="ru-RU"/>
        </w:rPr>
        <w:t xml:space="preserve">С момента открытия конкурсного производства обращение взыскания </w:t>
      </w:r>
      <w:r w:rsidRPr="00940CA4">
        <w:rPr>
          <w:bCs/>
          <w:sz w:val="24"/>
          <w:szCs w:val="24"/>
          <w:lang w:bidi="ru-RU"/>
        </w:rPr>
        <w:br/>
        <w:t xml:space="preserve">на заложенное имущество осуществляется в деле о банкротстве путём подачи заявления </w:t>
      </w:r>
      <w:r w:rsidRPr="00940CA4">
        <w:rPr>
          <w:bCs/>
          <w:sz w:val="24"/>
          <w:szCs w:val="24"/>
          <w:lang w:bidi="ru-RU"/>
        </w:rPr>
        <w:br/>
        <w:t xml:space="preserve">о включении обеспеченных залогом требований в реестр требований кредиторов </w:t>
      </w:r>
      <w:r w:rsidR="00733351">
        <w:rPr>
          <w:bCs/>
          <w:sz w:val="24"/>
          <w:szCs w:val="24"/>
          <w:lang w:bidi="ru-RU"/>
        </w:rPr>
        <w:br/>
      </w:r>
      <w:r w:rsidRPr="00940CA4">
        <w:rPr>
          <w:bCs/>
          <w:sz w:val="24"/>
          <w:szCs w:val="24"/>
          <w:lang w:bidi="ru-RU"/>
        </w:rPr>
        <w:t>в качестве залоговых (определение Верховного Суда Р</w:t>
      </w:r>
      <w:r>
        <w:rPr>
          <w:bCs/>
          <w:sz w:val="24"/>
          <w:szCs w:val="24"/>
          <w:lang w:bidi="ru-RU"/>
        </w:rPr>
        <w:t>Ф</w:t>
      </w:r>
      <w:r w:rsidRPr="00940CA4">
        <w:rPr>
          <w:bCs/>
          <w:sz w:val="24"/>
          <w:szCs w:val="24"/>
          <w:lang w:bidi="ru-RU"/>
        </w:rPr>
        <w:t xml:space="preserve"> от 17.10.2016 </w:t>
      </w:r>
      <w:r w:rsidR="00733351">
        <w:rPr>
          <w:bCs/>
          <w:sz w:val="24"/>
          <w:szCs w:val="24"/>
          <w:lang w:bidi="ru-RU"/>
        </w:rPr>
        <w:br/>
      </w:r>
      <w:r w:rsidRPr="00940CA4">
        <w:rPr>
          <w:bCs/>
          <w:sz w:val="24"/>
          <w:szCs w:val="24"/>
          <w:lang w:bidi="ru-RU"/>
        </w:rPr>
        <w:t>№ 305-ЭС16-7885).</w:t>
      </w:r>
    </w:p>
    <w:p w14:paraId="37373D8B" w14:textId="77777777" w:rsidR="00940CA4" w:rsidRPr="00940CA4" w:rsidRDefault="00940CA4" w:rsidP="00940CA4">
      <w:pPr>
        <w:spacing w:line="312" w:lineRule="auto"/>
        <w:ind w:firstLine="567"/>
        <w:jc w:val="both"/>
        <w:rPr>
          <w:bCs/>
          <w:sz w:val="24"/>
          <w:szCs w:val="24"/>
          <w:lang w:bidi="ru-RU"/>
        </w:rPr>
      </w:pPr>
      <w:r w:rsidRPr="00940CA4">
        <w:rPr>
          <w:bCs/>
          <w:sz w:val="24"/>
          <w:szCs w:val="24"/>
          <w:lang w:bidi="ru-RU"/>
        </w:rPr>
        <w:t xml:space="preserve">Этим же определением высшая судебная инстанция отнесла к судебным актам, обладающим юридической силой судебного решения об обращении взыскания </w:t>
      </w:r>
      <w:r w:rsidRPr="00940CA4">
        <w:rPr>
          <w:bCs/>
          <w:sz w:val="24"/>
          <w:szCs w:val="24"/>
          <w:lang w:bidi="ru-RU"/>
        </w:rPr>
        <w:br/>
        <w:t>на заложенное требование с момента открытия конкурсного производства</w:t>
      </w:r>
      <w:r w:rsidRPr="00A24FF0">
        <w:rPr>
          <w:bCs/>
          <w:sz w:val="24"/>
          <w:szCs w:val="24"/>
          <w:lang w:bidi="ru-RU"/>
        </w:rPr>
        <w:t>,</w:t>
      </w:r>
      <w:r w:rsidRPr="00940CA4">
        <w:rPr>
          <w:b/>
          <w:bCs/>
          <w:sz w:val="24"/>
          <w:szCs w:val="24"/>
          <w:lang w:bidi="ru-RU"/>
        </w:rPr>
        <w:t xml:space="preserve"> </w:t>
      </w:r>
      <w:r w:rsidRPr="00940CA4">
        <w:rPr>
          <w:bCs/>
          <w:sz w:val="24"/>
          <w:szCs w:val="24"/>
          <w:lang w:bidi="ru-RU"/>
        </w:rPr>
        <w:t xml:space="preserve">определения арбитражного суда об установлении требований залоговых кредиторов, вынесенных </w:t>
      </w:r>
      <w:r w:rsidRPr="00940CA4">
        <w:rPr>
          <w:bCs/>
          <w:sz w:val="24"/>
          <w:szCs w:val="24"/>
          <w:lang w:bidi="ru-RU"/>
        </w:rPr>
        <w:br/>
        <w:t>как в ликвидационной процедуре конкурсного производства, так и в предыдущих процедурах банкротства.</w:t>
      </w:r>
    </w:p>
    <w:p w14:paraId="5D40C6A0" w14:textId="6BF75784" w:rsidR="00940CA4" w:rsidRPr="00940CA4" w:rsidRDefault="00940CA4" w:rsidP="00940CA4">
      <w:pPr>
        <w:spacing w:line="312" w:lineRule="auto"/>
        <w:ind w:firstLine="567"/>
        <w:jc w:val="both"/>
        <w:rPr>
          <w:bCs/>
          <w:sz w:val="24"/>
          <w:szCs w:val="24"/>
          <w:lang w:bidi="ru-RU"/>
        </w:rPr>
      </w:pPr>
      <w:r w:rsidRPr="00940CA4">
        <w:rPr>
          <w:bCs/>
          <w:sz w:val="24"/>
          <w:szCs w:val="24"/>
          <w:lang w:bidi="ru-RU"/>
        </w:rPr>
        <w:t>В мотивировочной части определения Верховного Суда РФ от 13.06.2024</w:t>
      </w:r>
      <w:r w:rsidR="00AE0363">
        <w:rPr>
          <w:bCs/>
          <w:sz w:val="24"/>
          <w:szCs w:val="24"/>
          <w:lang w:bidi="ru-RU"/>
        </w:rPr>
        <w:br/>
      </w:r>
      <w:r w:rsidRPr="00940CA4">
        <w:rPr>
          <w:bCs/>
          <w:sz w:val="24"/>
          <w:szCs w:val="24"/>
          <w:lang w:bidi="ru-RU"/>
        </w:rPr>
        <w:t>№ 304-ЭС22-29762 приведено суждение, по смыслу которого до возникновения</w:t>
      </w:r>
      <w:r w:rsidR="00AE0363">
        <w:rPr>
          <w:bCs/>
          <w:sz w:val="24"/>
          <w:szCs w:val="24"/>
          <w:lang w:bidi="ru-RU"/>
        </w:rPr>
        <w:br/>
      </w:r>
      <w:r w:rsidRPr="00940CA4">
        <w:rPr>
          <w:bCs/>
          <w:sz w:val="24"/>
          <w:szCs w:val="24"/>
          <w:lang w:bidi="ru-RU"/>
        </w:rPr>
        <w:t xml:space="preserve">у залогового кредитора права обращения взыскания на заложенное </w:t>
      </w:r>
      <w:proofErr w:type="gramStart"/>
      <w:r w:rsidRPr="00940CA4">
        <w:rPr>
          <w:bCs/>
          <w:sz w:val="24"/>
          <w:szCs w:val="24"/>
          <w:lang w:bidi="ru-RU"/>
        </w:rPr>
        <w:t>имущество</w:t>
      </w:r>
      <w:r w:rsidR="00AE0363">
        <w:rPr>
          <w:bCs/>
          <w:sz w:val="24"/>
          <w:szCs w:val="24"/>
          <w:lang w:bidi="ru-RU"/>
        </w:rPr>
        <w:br/>
      </w:r>
      <w:r w:rsidRPr="00940CA4">
        <w:rPr>
          <w:bCs/>
          <w:sz w:val="24"/>
          <w:szCs w:val="24"/>
          <w:lang w:bidi="ru-RU"/>
        </w:rPr>
        <w:t>(</w:t>
      </w:r>
      <w:proofErr w:type="gramEnd"/>
      <w:r w:rsidRPr="00940CA4">
        <w:rPr>
          <w:bCs/>
          <w:sz w:val="24"/>
          <w:szCs w:val="24"/>
          <w:lang w:bidi="ru-RU"/>
        </w:rPr>
        <w:t>в том числе арендные платежи) данные платежи поступают в конкурсную массу</w:t>
      </w:r>
      <w:r w:rsidR="00AE0363">
        <w:rPr>
          <w:bCs/>
          <w:sz w:val="24"/>
          <w:szCs w:val="24"/>
          <w:lang w:bidi="ru-RU"/>
        </w:rPr>
        <w:br/>
      </w:r>
      <w:r w:rsidRPr="00940CA4">
        <w:rPr>
          <w:bCs/>
          <w:sz w:val="24"/>
          <w:szCs w:val="24"/>
          <w:lang w:bidi="ru-RU"/>
        </w:rPr>
        <w:t>и включаются в неё на общих основаниях (то есть подлежат распределению между всеми кредиторами</w:t>
      </w:r>
      <w:r w:rsidR="00A24FF0">
        <w:rPr>
          <w:bCs/>
          <w:sz w:val="24"/>
          <w:szCs w:val="24"/>
          <w:lang w:bidi="ru-RU"/>
        </w:rPr>
        <w:t>)</w:t>
      </w:r>
      <w:r w:rsidRPr="00940CA4">
        <w:rPr>
          <w:bCs/>
          <w:sz w:val="24"/>
          <w:szCs w:val="24"/>
          <w:lang w:bidi="ru-RU"/>
        </w:rPr>
        <w:t>.</w:t>
      </w:r>
    </w:p>
    <w:p w14:paraId="1910CCC2" w14:textId="77777777" w:rsidR="00940CA4" w:rsidRPr="00940CA4" w:rsidRDefault="00940CA4" w:rsidP="00940CA4">
      <w:pPr>
        <w:spacing w:line="312" w:lineRule="auto"/>
        <w:ind w:firstLine="567"/>
        <w:jc w:val="both"/>
        <w:rPr>
          <w:bCs/>
          <w:sz w:val="24"/>
          <w:szCs w:val="24"/>
          <w:lang w:bidi="ru-RU"/>
        </w:rPr>
      </w:pPr>
      <w:r w:rsidRPr="00940CA4">
        <w:rPr>
          <w:bCs/>
          <w:sz w:val="24"/>
          <w:szCs w:val="24"/>
          <w:lang w:bidi="ru-RU"/>
        </w:rPr>
        <w:t xml:space="preserve">Особенностью исследуемых залоговых отношений является то, что если сам договор залога вещи заключён до даты возбуждения производства по делу о банкротстве, то права залогодержателя на получение арендных платежей с определённого момента становятся текущими (абзац третий пункта 2 Постановления от 23.07.2009 № 63). </w:t>
      </w:r>
    </w:p>
    <w:p w14:paraId="348BDFC8" w14:textId="77777777" w:rsidR="00940CA4" w:rsidRPr="00940CA4" w:rsidRDefault="00940CA4" w:rsidP="00940CA4">
      <w:pPr>
        <w:spacing w:line="312" w:lineRule="auto"/>
        <w:ind w:firstLine="567"/>
        <w:jc w:val="both"/>
        <w:rPr>
          <w:bCs/>
          <w:sz w:val="24"/>
          <w:szCs w:val="24"/>
          <w:lang w:bidi="ru-RU"/>
        </w:rPr>
      </w:pPr>
      <w:r w:rsidRPr="00940CA4">
        <w:rPr>
          <w:bCs/>
          <w:sz w:val="24"/>
          <w:szCs w:val="24"/>
          <w:lang w:bidi="ru-RU"/>
        </w:rPr>
        <w:t>Соответственно, право на получение данных платежей может быть реализовано залоговым кредитором посредством собственного волеизъявления, направленного залогодателю и реализованному последним.</w:t>
      </w:r>
    </w:p>
    <w:p w14:paraId="7514C30F" w14:textId="77777777" w:rsidR="00940CA4" w:rsidRPr="00940CA4" w:rsidRDefault="00940CA4" w:rsidP="00940CA4">
      <w:pPr>
        <w:spacing w:line="312" w:lineRule="auto"/>
        <w:ind w:firstLine="567"/>
        <w:jc w:val="both"/>
        <w:rPr>
          <w:bCs/>
          <w:sz w:val="24"/>
          <w:szCs w:val="24"/>
          <w:lang w:bidi="ru-RU"/>
        </w:rPr>
      </w:pPr>
      <w:r w:rsidRPr="00940CA4">
        <w:rPr>
          <w:bCs/>
          <w:sz w:val="24"/>
          <w:szCs w:val="24"/>
          <w:lang w:bidi="ru-RU"/>
        </w:rPr>
        <w:lastRenderedPageBreak/>
        <w:t xml:space="preserve">Тем самым залоговый кредитор сохраняет преимущественное право </w:t>
      </w:r>
      <w:r w:rsidRPr="00940CA4">
        <w:rPr>
          <w:bCs/>
          <w:sz w:val="24"/>
          <w:szCs w:val="24"/>
          <w:lang w:bidi="ru-RU"/>
        </w:rPr>
        <w:br/>
        <w:t>на удовлетворение своих требований за счёт поступающих в ходе наблюдения арендных платежей, если за весь период с возбуждения производства по делу о банкротстве такие платежи передавались исключительно ему, а не распределялись между всеми кредиторами.</w:t>
      </w:r>
    </w:p>
    <w:p w14:paraId="36C1FC1F" w14:textId="77777777" w:rsidR="000C71B2" w:rsidRDefault="000C71B2" w:rsidP="00B07A5F">
      <w:pPr>
        <w:spacing w:line="312" w:lineRule="auto"/>
        <w:ind w:firstLine="567"/>
        <w:jc w:val="both"/>
        <w:rPr>
          <w:bCs/>
          <w:sz w:val="24"/>
          <w:szCs w:val="24"/>
        </w:rPr>
      </w:pPr>
    </w:p>
    <w:p w14:paraId="5DFA0B06" w14:textId="77777777" w:rsidR="00940CA4" w:rsidRPr="00940CA4" w:rsidRDefault="00940CA4" w:rsidP="00940CA4">
      <w:pPr>
        <w:spacing w:line="312" w:lineRule="auto"/>
        <w:ind w:firstLine="567"/>
        <w:jc w:val="both"/>
        <w:rPr>
          <w:b/>
          <w:bCs/>
          <w:sz w:val="24"/>
          <w:szCs w:val="24"/>
          <w:lang w:bidi="ru-RU"/>
        </w:rPr>
      </w:pPr>
      <w:r w:rsidRPr="00940CA4">
        <w:rPr>
          <w:b/>
          <w:bCs/>
          <w:sz w:val="24"/>
          <w:szCs w:val="24"/>
          <w:lang w:bidi="ru-RU"/>
        </w:rPr>
        <w:t xml:space="preserve">17. О возможности исключения из конкурсной массы должника-гражданина </w:t>
      </w:r>
      <w:r w:rsidRPr="00940CA4">
        <w:rPr>
          <w:b/>
          <w:bCs/>
          <w:sz w:val="24"/>
          <w:szCs w:val="24"/>
          <w:lang w:bidi="ru-RU"/>
        </w:rPr>
        <w:br/>
        <w:t>его доли в праве собственности на земельный участок, предоставленный многодетной семье в качестве меры социальной поддержки.</w:t>
      </w:r>
    </w:p>
    <w:p w14:paraId="5C85DC64" w14:textId="77777777" w:rsidR="00940CA4" w:rsidRPr="00940CA4" w:rsidRDefault="00940CA4" w:rsidP="00940CA4">
      <w:pPr>
        <w:spacing w:line="312" w:lineRule="auto"/>
        <w:ind w:firstLine="567"/>
        <w:jc w:val="both"/>
        <w:rPr>
          <w:b/>
          <w:bCs/>
          <w:sz w:val="24"/>
          <w:szCs w:val="24"/>
        </w:rPr>
      </w:pPr>
    </w:p>
    <w:p w14:paraId="1664C1CC" w14:textId="18760EB4" w:rsidR="00940CA4" w:rsidRPr="00940CA4" w:rsidRDefault="00940CA4" w:rsidP="00733351">
      <w:pPr>
        <w:spacing w:line="312" w:lineRule="auto"/>
        <w:ind w:firstLine="567"/>
        <w:jc w:val="both"/>
        <w:rPr>
          <w:bCs/>
          <w:sz w:val="24"/>
          <w:szCs w:val="24"/>
          <w:lang w:bidi="ru-RU"/>
        </w:rPr>
      </w:pPr>
      <w:r w:rsidRPr="00940CA4">
        <w:rPr>
          <w:bCs/>
          <w:sz w:val="24"/>
          <w:szCs w:val="24"/>
          <w:lang w:bidi="ru-RU"/>
        </w:rPr>
        <w:t>Исходя из положений статьи 131, пункт</w:t>
      </w:r>
      <w:r w:rsidR="00A24FF0">
        <w:rPr>
          <w:bCs/>
          <w:sz w:val="24"/>
          <w:szCs w:val="24"/>
          <w:lang w:bidi="ru-RU"/>
        </w:rPr>
        <w:t xml:space="preserve">ов </w:t>
      </w:r>
      <w:r w:rsidRPr="00940CA4">
        <w:rPr>
          <w:bCs/>
          <w:sz w:val="24"/>
          <w:szCs w:val="24"/>
          <w:lang w:bidi="ru-RU"/>
        </w:rPr>
        <w:t>1, 2, 3 статьи 213.25 Закон</w:t>
      </w:r>
      <w:r w:rsidR="00733351">
        <w:rPr>
          <w:bCs/>
          <w:sz w:val="24"/>
          <w:szCs w:val="24"/>
          <w:lang w:bidi="ru-RU"/>
        </w:rPr>
        <w:t>а</w:t>
      </w:r>
      <w:r w:rsidRPr="00940CA4">
        <w:rPr>
          <w:bCs/>
          <w:sz w:val="24"/>
          <w:szCs w:val="24"/>
          <w:lang w:bidi="ru-RU"/>
        </w:rPr>
        <w:br/>
        <w:t xml:space="preserve">о банкротстве, пункта 1 статьи 446 </w:t>
      </w:r>
      <w:r w:rsidR="00733351" w:rsidRPr="00733351">
        <w:rPr>
          <w:bCs/>
          <w:sz w:val="24"/>
          <w:szCs w:val="24"/>
          <w:lang w:bidi="ru-RU"/>
        </w:rPr>
        <w:t>Гражданского процессуально</w:t>
      </w:r>
      <w:r w:rsidR="00733351">
        <w:rPr>
          <w:bCs/>
          <w:sz w:val="24"/>
          <w:szCs w:val="24"/>
          <w:lang w:bidi="ru-RU"/>
        </w:rPr>
        <w:t>го кодекса Российской Федерации</w:t>
      </w:r>
      <w:r w:rsidRPr="00940CA4">
        <w:rPr>
          <w:bCs/>
          <w:sz w:val="24"/>
          <w:szCs w:val="24"/>
          <w:lang w:bidi="ru-RU"/>
        </w:rPr>
        <w:t xml:space="preserve">, подпункта 6 </w:t>
      </w:r>
      <w:r>
        <w:rPr>
          <w:bCs/>
          <w:sz w:val="24"/>
          <w:szCs w:val="24"/>
          <w:lang w:bidi="ru-RU"/>
        </w:rPr>
        <w:t>статьи 39.5 ЗК РФ, разъяснений, и</w:t>
      </w:r>
      <w:r w:rsidRPr="00940CA4">
        <w:rPr>
          <w:bCs/>
          <w:sz w:val="24"/>
          <w:szCs w:val="24"/>
          <w:lang w:bidi="ru-RU"/>
        </w:rPr>
        <w:t>зложенных в абзаце втором пункта 1 постановления Пленума Верховного Суда РФ от 25.12.2018 № 48 «О некоторых вопросах, связанных с особенностями формирования и распределения конкурсной массы в делах о банкротстве граждан»</w:t>
      </w:r>
      <w:r w:rsidR="00733351">
        <w:rPr>
          <w:rStyle w:val="a5"/>
          <w:bCs/>
          <w:sz w:val="24"/>
          <w:szCs w:val="24"/>
          <w:lang w:bidi="ru-RU"/>
        </w:rPr>
        <w:footnoteReference w:id="16"/>
      </w:r>
      <w:r w:rsidRPr="00940CA4">
        <w:rPr>
          <w:bCs/>
          <w:sz w:val="24"/>
          <w:szCs w:val="24"/>
          <w:lang w:bidi="ru-RU"/>
        </w:rPr>
        <w:t>, доля должника в земельном участке, предоставленном в качестве социальной гарантии, являющаяся самостоятельным объектом гражданских прав, включается в конкурсную массу и подлежит реализации в деле о банкротстве гражданина.</w:t>
      </w:r>
    </w:p>
    <w:p w14:paraId="326B5DF1" w14:textId="4DB1BB68" w:rsidR="00940CA4" w:rsidRPr="00940CA4" w:rsidRDefault="00940CA4" w:rsidP="00940CA4">
      <w:pPr>
        <w:spacing w:line="312" w:lineRule="auto"/>
        <w:ind w:firstLine="567"/>
        <w:jc w:val="both"/>
        <w:rPr>
          <w:bCs/>
          <w:sz w:val="24"/>
          <w:szCs w:val="24"/>
          <w:lang w:bidi="ru-RU"/>
        </w:rPr>
      </w:pPr>
      <w:r w:rsidRPr="00940CA4">
        <w:rPr>
          <w:bCs/>
          <w:sz w:val="24"/>
          <w:szCs w:val="24"/>
          <w:lang w:bidi="ru-RU"/>
        </w:rPr>
        <w:t>В целях соблюдения гарантий прав участников долевой собственности при продаже с публичных торгов доли в праве общей собственности, принадлежащей должнику, иные собственники имеют преимущественное право её покупки, механизм реализации которого предусмотрен Конституционным Судом Р</w:t>
      </w:r>
      <w:r w:rsidR="005C3828">
        <w:rPr>
          <w:bCs/>
          <w:sz w:val="24"/>
          <w:szCs w:val="24"/>
          <w:lang w:bidi="ru-RU"/>
        </w:rPr>
        <w:t xml:space="preserve">Ф </w:t>
      </w:r>
      <w:r w:rsidRPr="00940CA4">
        <w:rPr>
          <w:bCs/>
          <w:sz w:val="24"/>
          <w:szCs w:val="24"/>
          <w:lang w:bidi="ru-RU"/>
        </w:rPr>
        <w:t xml:space="preserve">в </w:t>
      </w:r>
      <w:r>
        <w:rPr>
          <w:bCs/>
          <w:sz w:val="24"/>
          <w:szCs w:val="24"/>
          <w:lang w:bidi="ru-RU"/>
        </w:rPr>
        <w:t>П</w:t>
      </w:r>
      <w:r w:rsidRPr="00940CA4">
        <w:rPr>
          <w:bCs/>
          <w:sz w:val="24"/>
          <w:szCs w:val="24"/>
          <w:lang w:bidi="ru-RU"/>
        </w:rPr>
        <w:t>остановлении</w:t>
      </w:r>
      <w:r>
        <w:rPr>
          <w:bCs/>
          <w:sz w:val="24"/>
          <w:szCs w:val="24"/>
          <w:lang w:bidi="ru-RU"/>
        </w:rPr>
        <w:t xml:space="preserve"> </w:t>
      </w:r>
      <w:r w:rsidR="005C3828">
        <w:rPr>
          <w:bCs/>
          <w:sz w:val="24"/>
          <w:szCs w:val="24"/>
          <w:lang w:bidi="ru-RU"/>
        </w:rPr>
        <w:br/>
      </w:r>
      <w:r w:rsidRPr="00940CA4">
        <w:rPr>
          <w:bCs/>
          <w:sz w:val="24"/>
          <w:szCs w:val="24"/>
          <w:lang w:bidi="ru-RU"/>
        </w:rPr>
        <w:t>от 16.05.2023 № 23-П «По делу о проверке конституционности пункта 1</w:t>
      </w:r>
      <w:r w:rsidR="00733351">
        <w:rPr>
          <w:bCs/>
          <w:sz w:val="24"/>
          <w:szCs w:val="24"/>
          <w:lang w:bidi="ru-RU"/>
        </w:rPr>
        <w:t xml:space="preserve"> </w:t>
      </w:r>
      <w:r w:rsidRPr="00940CA4">
        <w:rPr>
          <w:bCs/>
          <w:sz w:val="24"/>
          <w:szCs w:val="24"/>
          <w:lang w:bidi="ru-RU"/>
        </w:rPr>
        <w:t xml:space="preserve">статьи 250 Гражданского кодекса Российской Федерации в связи с жалобой гражданина </w:t>
      </w:r>
      <w:r w:rsidR="005C3828">
        <w:rPr>
          <w:bCs/>
          <w:sz w:val="24"/>
          <w:szCs w:val="24"/>
          <w:lang w:bidi="ru-RU"/>
        </w:rPr>
        <w:br/>
      </w:r>
      <w:r w:rsidRPr="00940CA4">
        <w:rPr>
          <w:bCs/>
          <w:sz w:val="24"/>
          <w:szCs w:val="24"/>
          <w:lang w:bidi="ru-RU"/>
        </w:rPr>
        <w:t xml:space="preserve">В.В. </w:t>
      </w:r>
      <w:proofErr w:type="spellStart"/>
      <w:r w:rsidRPr="00940CA4">
        <w:rPr>
          <w:bCs/>
          <w:sz w:val="24"/>
          <w:szCs w:val="24"/>
          <w:lang w:bidi="ru-RU"/>
        </w:rPr>
        <w:t>Шеставина</w:t>
      </w:r>
      <w:proofErr w:type="spellEnd"/>
      <w:r w:rsidRPr="00940CA4">
        <w:rPr>
          <w:bCs/>
          <w:sz w:val="24"/>
          <w:szCs w:val="24"/>
          <w:lang w:bidi="ru-RU"/>
        </w:rPr>
        <w:t>»</w:t>
      </w:r>
      <w:r w:rsidR="00733351">
        <w:rPr>
          <w:rStyle w:val="a5"/>
          <w:bCs/>
          <w:sz w:val="24"/>
          <w:szCs w:val="24"/>
          <w:lang w:bidi="ru-RU"/>
        </w:rPr>
        <w:footnoteReference w:id="17"/>
      </w:r>
      <w:r w:rsidRPr="00940CA4">
        <w:rPr>
          <w:bCs/>
          <w:sz w:val="24"/>
          <w:szCs w:val="24"/>
          <w:lang w:bidi="ru-RU"/>
        </w:rPr>
        <w:t>.</w:t>
      </w:r>
    </w:p>
    <w:p w14:paraId="5BFFAE2E" w14:textId="37C887F3" w:rsidR="00940CA4" w:rsidRPr="00940CA4" w:rsidRDefault="00940CA4" w:rsidP="00940CA4">
      <w:pPr>
        <w:spacing w:line="312" w:lineRule="auto"/>
        <w:ind w:firstLine="567"/>
        <w:jc w:val="both"/>
        <w:rPr>
          <w:bCs/>
          <w:sz w:val="24"/>
          <w:szCs w:val="24"/>
          <w:lang w:bidi="ru-RU"/>
        </w:rPr>
      </w:pPr>
      <w:r w:rsidRPr="00940CA4">
        <w:rPr>
          <w:bCs/>
          <w:sz w:val="24"/>
          <w:szCs w:val="24"/>
          <w:lang w:bidi="ru-RU"/>
        </w:rPr>
        <w:t xml:space="preserve">Отступление от правила, подразумевающего под собой включение в конкурсную массу всего имущества гражданина, возможно в случае доказанности того, что доля </w:t>
      </w:r>
      <w:r w:rsidR="00733351">
        <w:rPr>
          <w:bCs/>
          <w:sz w:val="24"/>
          <w:szCs w:val="24"/>
          <w:lang w:bidi="ru-RU"/>
        </w:rPr>
        <w:br/>
      </w:r>
      <w:r w:rsidRPr="00940CA4">
        <w:rPr>
          <w:bCs/>
          <w:sz w:val="24"/>
          <w:szCs w:val="24"/>
          <w:lang w:bidi="ru-RU"/>
        </w:rPr>
        <w:t xml:space="preserve">в праве собственности на земельный участок представляет для должника и членов </w:t>
      </w:r>
      <w:r w:rsidR="00733351">
        <w:rPr>
          <w:bCs/>
          <w:sz w:val="24"/>
          <w:szCs w:val="24"/>
          <w:lang w:bidi="ru-RU"/>
        </w:rPr>
        <w:br/>
      </w:r>
      <w:r w:rsidRPr="00940CA4">
        <w:rPr>
          <w:bCs/>
          <w:sz w:val="24"/>
          <w:szCs w:val="24"/>
          <w:lang w:bidi="ru-RU"/>
        </w:rPr>
        <w:t xml:space="preserve">его многодетной семьи значительно большую ценность, чем экономическую: стоимостная характеристика такой идеальной доли, учитывая расходы на продажу, </w:t>
      </w:r>
      <w:r w:rsidR="00733351">
        <w:rPr>
          <w:bCs/>
          <w:sz w:val="24"/>
          <w:szCs w:val="24"/>
          <w:lang w:bidi="ru-RU"/>
        </w:rPr>
        <w:br/>
      </w:r>
      <w:r w:rsidRPr="00940CA4">
        <w:rPr>
          <w:bCs/>
          <w:sz w:val="24"/>
          <w:szCs w:val="24"/>
          <w:lang w:bidi="ru-RU"/>
        </w:rPr>
        <w:t>не позволит рассчитывать</w:t>
      </w:r>
      <w:r>
        <w:rPr>
          <w:bCs/>
          <w:sz w:val="24"/>
          <w:szCs w:val="24"/>
          <w:lang w:bidi="ru-RU"/>
        </w:rPr>
        <w:t xml:space="preserve"> </w:t>
      </w:r>
      <w:r w:rsidRPr="00940CA4">
        <w:rPr>
          <w:bCs/>
          <w:sz w:val="24"/>
          <w:szCs w:val="24"/>
          <w:lang w:bidi="ru-RU"/>
        </w:rPr>
        <w:t>на получение существенного экономического эффекта, значительно ухудшив при этом положение семьи должника.</w:t>
      </w:r>
    </w:p>
    <w:p w14:paraId="75AF37BC" w14:textId="77777777" w:rsidR="00940CA4" w:rsidRDefault="00940CA4" w:rsidP="00B07A5F">
      <w:pPr>
        <w:spacing w:line="312" w:lineRule="auto"/>
        <w:ind w:firstLine="567"/>
        <w:jc w:val="both"/>
        <w:rPr>
          <w:bCs/>
          <w:sz w:val="24"/>
          <w:szCs w:val="24"/>
        </w:rPr>
      </w:pPr>
    </w:p>
    <w:p w14:paraId="5A6450EC" w14:textId="5F2F69CF" w:rsidR="00940CA4" w:rsidRPr="00940CA4" w:rsidRDefault="00940CA4" w:rsidP="00940CA4">
      <w:pPr>
        <w:spacing w:line="312" w:lineRule="auto"/>
        <w:ind w:firstLine="567"/>
        <w:jc w:val="both"/>
        <w:rPr>
          <w:b/>
          <w:bCs/>
          <w:sz w:val="24"/>
          <w:szCs w:val="24"/>
        </w:rPr>
      </w:pPr>
      <w:r w:rsidRPr="00940CA4">
        <w:rPr>
          <w:b/>
          <w:bCs/>
          <w:sz w:val="24"/>
          <w:szCs w:val="24"/>
        </w:rPr>
        <w:t xml:space="preserve">18. О недействительности сделки, совершённой супругом должника </w:t>
      </w:r>
      <w:r>
        <w:rPr>
          <w:b/>
          <w:bCs/>
          <w:sz w:val="24"/>
          <w:szCs w:val="24"/>
        </w:rPr>
        <w:br/>
      </w:r>
      <w:r w:rsidRPr="00940CA4">
        <w:rPr>
          <w:b/>
          <w:bCs/>
          <w:sz w:val="24"/>
          <w:szCs w:val="24"/>
        </w:rPr>
        <w:t>в процедуре реализации имущества гражданина в отношении имущества, являющегося общей совместной собственностью.</w:t>
      </w:r>
    </w:p>
    <w:p w14:paraId="558166BE" w14:textId="77777777" w:rsidR="00940CA4" w:rsidRPr="00940CA4" w:rsidRDefault="00940CA4" w:rsidP="00940CA4">
      <w:pPr>
        <w:spacing w:line="312" w:lineRule="auto"/>
        <w:ind w:firstLine="567"/>
        <w:jc w:val="both"/>
        <w:rPr>
          <w:b/>
          <w:bCs/>
          <w:sz w:val="24"/>
          <w:szCs w:val="24"/>
        </w:rPr>
      </w:pPr>
    </w:p>
    <w:p w14:paraId="604F6E46" w14:textId="5A1E26BF" w:rsidR="00940CA4" w:rsidRPr="00940CA4" w:rsidRDefault="00940CA4" w:rsidP="00940CA4">
      <w:pPr>
        <w:spacing w:line="312" w:lineRule="auto"/>
        <w:ind w:firstLine="567"/>
        <w:jc w:val="both"/>
        <w:rPr>
          <w:bCs/>
          <w:sz w:val="24"/>
          <w:szCs w:val="24"/>
        </w:rPr>
      </w:pPr>
      <w:r w:rsidRPr="00940CA4">
        <w:rPr>
          <w:bCs/>
          <w:sz w:val="24"/>
          <w:szCs w:val="24"/>
        </w:rPr>
        <w:lastRenderedPageBreak/>
        <w:t xml:space="preserve">Для того, чтобы гражданин-банкрот своими действиями не мог путём несогласованных действий создать предпосылки к сокращению конкурсной массы, сделки, совершённые им лично в процедуре реализации имущества, являются ничтожными по основаниям пункта 1 статьи 174.1 ГК РФ, как совершённые </w:t>
      </w:r>
      <w:r w:rsidR="00733351">
        <w:rPr>
          <w:bCs/>
          <w:sz w:val="24"/>
          <w:szCs w:val="24"/>
        </w:rPr>
        <w:br/>
      </w:r>
      <w:r w:rsidRPr="00940CA4">
        <w:rPr>
          <w:bCs/>
          <w:sz w:val="24"/>
          <w:szCs w:val="24"/>
        </w:rPr>
        <w:t xml:space="preserve">с нарушением запрета или ограничения распоряжения имуществом, вытекающих </w:t>
      </w:r>
      <w:r w:rsidR="00733351">
        <w:rPr>
          <w:bCs/>
          <w:sz w:val="24"/>
          <w:szCs w:val="24"/>
        </w:rPr>
        <w:br/>
      </w:r>
      <w:r w:rsidRPr="00940CA4">
        <w:rPr>
          <w:bCs/>
          <w:sz w:val="24"/>
          <w:szCs w:val="24"/>
        </w:rPr>
        <w:t>из положений абзаца третьего пункта 5 статьи 213.25 Закона о банкротстве.</w:t>
      </w:r>
    </w:p>
    <w:p w14:paraId="624658CE" w14:textId="77777777" w:rsidR="00940CA4" w:rsidRPr="00940CA4" w:rsidRDefault="00940CA4" w:rsidP="00940CA4">
      <w:pPr>
        <w:spacing w:line="312" w:lineRule="auto"/>
        <w:ind w:firstLine="567"/>
        <w:jc w:val="both"/>
        <w:rPr>
          <w:bCs/>
          <w:sz w:val="24"/>
          <w:szCs w:val="24"/>
        </w:rPr>
      </w:pPr>
      <w:r w:rsidRPr="00940CA4">
        <w:rPr>
          <w:bCs/>
          <w:sz w:val="24"/>
          <w:szCs w:val="24"/>
        </w:rPr>
        <w:t xml:space="preserve">Сделки, заключённые супругом должника по распоряжению общим имуществом </w:t>
      </w:r>
      <w:r w:rsidRPr="00940CA4">
        <w:rPr>
          <w:bCs/>
          <w:sz w:val="24"/>
          <w:szCs w:val="24"/>
        </w:rPr>
        <w:br/>
        <w:t>в процедуре банкротства, напрямую не подпадают под данное правило.</w:t>
      </w:r>
    </w:p>
    <w:p w14:paraId="3FC9CDD3" w14:textId="77777777" w:rsidR="00940CA4" w:rsidRPr="00940CA4" w:rsidRDefault="00940CA4" w:rsidP="00940CA4">
      <w:pPr>
        <w:spacing w:line="312" w:lineRule="auto"/>
        <w:ind w:firstLine="567"/>
        <w:jc w:val="both"/>
        <w:rPr>
          <w:bCs/>
          <w:sz w:val="24"/>
          <w:szCs w:val="24"/>
        </w:rPr>
      </w:pPr>
      <w:r w:rsidRPr="00940CA4">
        <w:rPr>
          <w:bCs/>
          <w:sz w:val="24"/>
          <w:szCs w:val="24"/>
        </w:rPr>
        <w:t xml:space="preserve">Правовым последствием совершения такой сделки супругом должника является </w:t>
      </w:r>
      <w:r w:rsidRPr="00940CA4">
        <w:rPr>
          <w:bCs/>
          <w:sz w:val="24"/>
          <w:szCs w:val="24"/>
        </w:rPr>
        <w:br/>
        <w:t xml:space="preserve">её </w:t>
      </w:r>
      <w:proofErr w:type="spellStart"/>
      <w:r w:rsidRPr="00940CA4">
        <w:rPr>
          <w:bCs/>
          <w:sz w:val="24"/>
          <w:szCs w:val="24"/>
        </w:rPr>
        <w:t>оспоримость</w:t>
      </w:r>
      <w:proofErr w:type="spellEnd"/>
      <w:r w:rsidRPr="00940CA4">
        <w:rPr>
          <w:bCs/>
          <w:sz w:val="24"/>
          <w:szCs w:val="24"/>
        </w:rPr>
        <w:t xml:space="preserve"> по правилам главы III.1 Закона о банкротстве. </w:t>
      </w:r>
    </w:p>
    <w:p w14:paraId="3BE9DC36" w14:textId="6B2952AE" w:rsidR="00940CA4" w:rsidRPr="00940CA4" w:rsidRDefault="00940CA4" w:rsidP="00940CA4">
      <w:pPr>
        <w:spacing w:line="312" w:lineRule="auto"/>
        <w:ind w:firstLine="567"/>
        <w:jc w:val="both"/>
        <w:rPr>
          <w:bCs/>
          <w:sz w:val="24"/>
          <w:szCs w:val="24"/>
        </w:rPr>
      </w:pPr>
      <w:r w:rsidRPr="00940CA4">
        <w:rPr>
          <w:bCs/>
          <w:sz w:val="24"/>
          <w:szCs w:val="24"/>
        </w:rPr>
        <w:t xml:space="preserve">Из разъяснений, приведённых в абзаце четвёртом пункта 9 Постановления № 48, следует, что по смыслу пункта 7 статьи 213.26 Закона о банкротстве при реализации супругом должника имущества, находящегося в общей совместной собственности супругов, супруга обязана передать в конкурсную массу денежные средства в сумме, эквивалентной полной стоимости данного имущества (если в реестр требований кредиторов должника включены, помимо прочего, общие долги супругов), или в сумме, превышающей то, что причиталось супругу до изменения режима собственности </w:t>
      </w:r>
      <w:r w:rsidRPr="00940CA4">
        <w:rPr>
          <w:bCs/>
          <w:sz w:val="24"/>
          <w:szCs w:val="24"/>
        </w:rPr>
        <w:br/>
        <w:t xml:space="preserve">(если в реестр требований кредиторов включены только личные долги самого должника). Само по себе наличие у финансового управляющего права на предъявление супругу указанного денежного требования не препятствует подаче иска об истребовании </w:t>
      </w:r>
      <w:r w:rsidR="00733351">
        <w:rPr>
          <w:bCs/>
          <w:sz w:val="24"/>
          <w:szCs w:val="24"/>
        </w:rPr>
        <w:br/>
      </w:r>
      <w:r w:rsidRPr="00940CA4">
        <w:rPr>
          <w:bCs/>
          <w:sz w:val="24"/>
          <w:szCs w:val="24"/>
        </w:rPr>
        <w:t xml:space="preserve">из чужого владения третьего лица имущества, подлежавшего передаче арбитражному управляющему. Такой иск следует разрешать по правилам статей 301 и 302 ГК РФ, </w:t>
      </w:r>
      <w:r w:rsidR="00733351">
        <w:rPr>
          <w:bCs/>
          <w:sz w:val="24"/>
          <w:szCs w:val="24"/>
        </w:rPr>
        <w:br/>
      </w:r>
      <w:r w:rsidRPr="00940CA4">
        <w:rPr>
          <w:bCs/>
          <w:sz w:val="24"/>
          <w:szCs w:val="24"/>
        </w:rPr>
        <w:t xml:space="preserve">то есть с установлением фактов добросовестности или недобросовестности приобретателя спорного имущества, </w:t>
      </w:r>
      <w:proofErr w:type="spellStart"/>
      <w:r w:rsidRPr="00940CA4">
        <w:rPr>
          <w:bCs/>
          <w:sz w:val="24"/>
          <w:szCs w:val="24"/>
        </w:rPr>
        <w:t>возмездности</w:t>
      </w:r>
      <w:proofErr w:type="spellEnd"/>
      <w:r w:rsidRPr="00940CA4">
        <w:rPr>
          <w:bCs/>
          <w:sz w:val="24"/>
          <w:szCs w:val="24"/>
        </w:rPr>
        <w:t xml:space="preserve"> сделки и осведомлённости покупателя об отсутствии у продавца прав на его отчуждение.</w:t>
      </w:r>
    </w:p>
    <w:p w14:paraId="15B1E52D" w14:textId="77777777" w:rsidR="00940CA4" w:rsidRPr="00940CA4" w:rsidRDefault="00940CA4" w:rsidP="00940CA4">
      <w:pPr>
        <w:spacing w:line="312" w:lineRule="auto"/>
        <w:ind w:firstLine="567"/>
        <w:jc w:val="both"/>
        <w:rPr>
          <w:bCs/>
          <w:sz w:val="24"/>
          <w:szCs w:val="24"/>
        </w:rPr>
      </w:pPr>
      <w:r w:rsidRPr="00940CA4">
        <w:rPr>
          <w:bCs/>
          <w:sz w:val="24"/>
          <w:szCs w:val="24"/>
        </w:rPr>
        <w:t xml:space="preserve">Совершение супругом должника действий по распоряжению общим имуществом </w:t>
      </w:r>
      <w:r w:rsidRPr="00940CA4">
        <w:rPr>
          <w:bCs/>
          <w:sz w:val="24"/>
          <w:szCs w:val="24"/>
        </w:rPr>
        <w:br/>
        <w:t xml:space="preserve">не является препятствием для признания за кредиторами права требования </w:t>
      </w:r>
      <w:r w:rsidRPr="00940CA4">
        <w:rPr>
          <w:bCs/>
          <w:sz w:val="24"/>
          <w:szCs w:val="24"/>
        </w:rPr>
        <w:br/>
        <w:t>с него возмещения имущественного вреда солидарно со стороной сделки (реституционное обязательство), возникшего вследствие вывода активов.</w:t>
      </w:r>
    </w:p>
    <w:p w14:paraId="64B1B5DA" w14:textId="77777777" w:rsidR="00940CA4" w:rsidRDefault="00940CA4" w:rsidP="00940CA4">
      <w:pPr>
        <w:spacing w:line="312" w:lineRule="auto"/>
        <w:ind w:firstLine="567"/>
        <w:jc w:val="both"/>
        <w:rPr>
          <w:bCs/>
          <w:sz w:val="24"/>
          <w:szCs w:val="24"/>
        </w:rPr>
      </w:pPr>
    </w:p>
    <w:p w14:paraId="59A17396" w14:textId="5A0054DD" w:rsidR="001460BA" w:rsidRPr="001460BA" w:rsidRDefault="00C67BF9" w:rsidP="001460BA">
      <w:pPr>
        <w:spacing w:line="312" w:lineRule="auto"/>
        <w:ind w:firstLine="567"/>
        <w:jc w:val="both"/>
        <w:rPr>
          <w:b/>
          <w:bCs/>
          <w:sz w:val="24"/>
          <w:szCs w:val="24"/>
        </w:rPr>
      </w:pPr>
      <w:r>
        <w:rPr>
          <w:b/>
          <w:bCs/>
          <w:sz w:val="24"/>
          <w:szCs w:val="24"/>
        </w:rPr>
        <w:t>19</w:t>
      </w:r>
      <w:r w:rsidR="001460BA" w:rsidRPr="001460BA">
        <w:rPr>
          <w:b/>
          <w:bCs/>
          <w:sz w:val="24"/>
          <w:szCs w:val="24"/>
        </w:rPr>
        <w:t>. О применении правила об освобождении гражданина-должника</w:t>
      </w:r>
      <w:r w:rsidR="001460BA" w:rsidRPr="001460BA">
        <w:rPr>
          <w:b/>
          <w:bCs/>
          <w:sz w:val="24"/>
          <w:szCs w:val="24"/>
        </w:rPr>
        <w:br/>
        <w:t xml:space="preserve">от дальнейшего исполнения обязанностей в условиях отчуждения им заложенного имущества без согласия залогодержателя, в том числе возможности </w:t>
      </w:r>
      <w:r w:rsidR="001460BA">
        <w:rPr>
          <w:b/>
          <w:bCs/>
          <w:sz w:val="24"/>
          <w:szCs w:val="24"/>
        </w:rPr>
        <w:br/>
      </w:r>
      <w:r w:rsidR="001460BA" w:rsidRPr="001460BA">
        <w:rPr>
          <w:b/>
          <w:bCs/>
          <w:sz w:val="24"/>
          <w:szCs w:val="24"/>
        </w:rPr>
        <w:t>не освобождения гражданина-должника от обязательств перед иными кредиторами.</w:t>
      </w:r>
    </w:p>
    <w:p w14:paraId="21DC162A" w14:textId="77777777" w:rsidR="001460BA" w:rsidRPr="001460BA" w:rsidRDefault="001460BA" w:rsidP="001460BA">
      <w:pPr>
        <w:spacing w:line="312" w:lineRule="auto"/>
        <w:ind w:firstLine="567"/>
        <w:jc w:val="both"/>
        <w:rPr>
          <w:b/>
          <w:bCs/>
          <w:sz w:val="24"/>
          <w:szCs w:val="24"/>
        </w:rPr>
      </w:pPr>
    </w:p>
    <w:p w14:paraId="134B067A" w14:textId="79FA808B" w:rsidR="001460BA" w:rsidRPr="001460BA" w:rsidRDefault="001460BA" w:rsidP="001460BA">
      <w:pPr>
        <w:spacing w:line="312" w:lineRule="auto"/>
        <w:ind w:firstLine="567"/>
        <w:jc w:val="both"/>
        <w:rPr>
          <w:bCs/>
          <w:sz w:val="24"/>
          <w:szCs w:val="24"/>
        </w:rPr>
      </w:pPr>
      <w:r w:rsidRPr="001460BA">
        <w:rPr>
          <w:bCs/>
          <w:sz w:val="24"/>
          <w:szCs w:val="24"/>
        </w:rPr>
        <w:t>Установленный факт отчуждения должником залогового имущества вопреки законодательно</w:t>
      </w:r>
      <w:r w:rsidR="00F01790">
        <w:rPr>
          <w:bCs/>
          <w:sz w:val="24"/>
          <w:szCs w:val="24"/>
        </w:rPr>
        <w:t>му</w:t>
      </w:r>
      <w:r w:rsidRPr="001460BA">
        <w:rPr>
          <w:bCs/>
          <w:sz w:val="24"/>
          <w:szCs w:val="24"/>
        </w:rPr>
        <w:t xml:space="preserve"> запрет</w:t>
      </w:r>
      <w:r w:rsidR="00F01790">
        <w:rPr>
          <w:bCs/>
          <w:sz w:val="24"/>
          <w:szCs w:val="24"/>
        </w:rPr>
        <w:t>у</w:t>
      </w:r>
      <w:r w:rsidRPr="001460BA">
        <w:rPr>
          <w:bCs/>
          <w:sz w:val="24"/>
          <w:szCs w:val="24"/>
        </w:rPr>
        <w:t xml:space="preserve"> при разрешении вопроса об освобождении гражданина</w:t>
      </w:r>
      <w:r w:rsidRPr="001460BA">
        <w:rPr>
          <w:bCs/>
          <w:sz w:val="24"/>
          <w:szCs w:val="24"/>
        </w:rPr>
        <w:br/>
        <w:t xml:space="preserve">от дальнейшего исполнения обязанностей следует рассматривать как злонамеренное поведение (абзац четвёртый пункта 4 статьи 213.28 Закона о банкротстве), результатом </w:t>
      </w:r>
      <w:r w:rsidRPr="001460BA">
        <w:rPr>
          <w:bCs/>
          <w:sz w:val="24"/>
          <w:szCs w:val="24"/>
        </w:rPr>
        <w:lastRenderedPageBreak/>
        <w:t>которого является лишение кредитора права на получение статуса залогового кредитора, дающего ему преимущество на удовлетворение требования при реализации предмета залога в деле о банкротстве.</w:t>
      </w:r>
    </w:p>
    <w:p w14:paraId="40443928" w14:textId="77777777" w:rsidR="001460BA" w:rsidRPr="001460BA" w:rsidRDefault="001460BA" w:rsidP="001460BA">
      <w:pPr>
        <w:spacing w:line="312" w:lineRule="auto"/>
        <w:ind w:firstLine="567"/>
        <w:jc w:val="both"/>
        <w:rPr>
          <w:bCs/>
          <w:sz w:val="24"/>
          <w:szCs w:val="24"/>
        </w:rPr>
      </w:pPr>
      <w:r w:rsidRPr="001460BA">
        <w:rPr>
          <w:bCs/>
          <w:sz w:val="24"/>
          <w:szCs w:val="24"/>
        </w:rPr>
        <w:t>Право залогодержателя обратиться к новому собственнику вещи с требованием</w:t>
      </w:r>
      <w:r w:rsidRPr="001460BA">
        <w:rPr>
          <w:bCs/>
          <w:sz w:val="24"/>
          <w:szCs w:val="24"/>
        </w:rPr>
        <w:br/>
        <w:t>об обращении взыскания на предмет залога (подпункт 3 пункта 2 статьи 351, пункт 1</w:t>
      </w:r>
      <w:r w:rsidRPr="001460BA">
        <w:rPr>
          <w:bCs/>
          <w:sz w:val="24"/>
          <w:szCs w:val="24"/>
        </w:rPr>
        <w:br/>
        <w:t>статьи 353 ГК РФ) не снижает уровень ответственности гражданина-должника, осознанно нарушившего условие акцессорного обязательства.</w:t>
      </w:r>
    </w:p>
    <w:p w14:paraId="14518E46" w14:textId="77777777" w:rsidR="001460BA" w:rsidRPr="001460BA" w:rsidRDefault="001460BA" w:rsidP="001460BA">
      <w:pPr>
        <w:spacing w:line="312" w:lineRule="auto"/>
        <w:ind w:firstLine="567"/>
        <w:jc w:val="both"/>
        <w:rPr>
          <w:bCs/>
          <w:sz w:val="24"/>
          <w:szCs w:val="24"/>
        </w:rPr>
      </w:pPr>
      <w:r w:rsidRPr="001460BA">
        <w:rPr>
          <w:bCs/>
          <w:sz w:val="24"/>
          <w:szCs w:val="24"/>
        </w:rPr>
        <w:t>Поскольку залоговый приоритет в делах о банкротстве не носит абсолютный характер, в случае возникновения ситуации, при которой иные кредиторы имели право</w:t>
      </w:r>
      <w:r w:rsidRPr="001460BA">
        <w:rPr>
          <w:bCs/>
          <w:sz w:val="24"/>
          <w:szCs w:val="24"/>
        </w:rPr>
        <w:br/>
        <w:t>на присвоение ценности заложенного имущества (например, его стоимость значительно превосходит размер обязательства залогового кредитора, имелись обязательства перед первоочередными кредиторами), допущенная недобросовестность при отчуждении предмета залога может повлечь сохранение полностью или в части обязательств гражданина не только перед залоговым кредитором, но и иными кредиторами,</w:t>
      </w:r>
      <w:r w:rsidRPr="001460BA">
        <w:rPr>
          <w:bCs/>
          <w:sz w:val="24"/>
          <w:szCs w:val="24"/>
        </w:rPr>
        <w:br/>
        <w:t xml:space="preserve">не имеющими такого статуса. </w:t>
      </w:r>
    </w:p>
    <w:p w14:paraId="395DAC22" w14:textId="77777777" w:rsidR="001460BA" w:rsidRPr="00940CA4" w:rsidRDefault="001460BA" w:rsidP="00940CA4">
      <w:pPr>
        <w:spacing w:line="312" w:lineRule="auto"/>
        <w:ind w:firstLine="567"/>
        <w:jc w:val="both"/>
        <w:rPr>
          <w:bCs/>
          <w:sz w:val="24"/>
          <w:szCs w:val="24"/>
        </w:rPr>
      </w:pPr>
    </w:p>
    <w:p w14:paraId="596336FE" w14:textId="66725467" w:rsidR="001460BA" w:rsidRPr="001460BA" w:rsidRDefault="001460BA" w:rsidP="001460BA">
      <w:pPr>
        <w:spacing w:line="312" w:lineRule="auto"/>
        <w:ind w:firstLine="567"/>
        <w:jc w:val="both"/>
        <w:rPr>
          <w:b/>
          <w:bCs/>
          <w:sz w:val="24"/>
          <w:szCs w:val="24"/>
        </w:rPr>
      </w:pPr>
      <w:r w:rsidRPr="001460BA">
        <w:rPr>
          <w:b/>
          <w:bCs/>
          <w:sz w:val="24"/>
          <w:szCs w:val="24"/>
        </w:rPr>
        <w:t>2</w:t>
      </w:r>
      <w:r w:rsidR="00C67BF9">
        <w:rPr>
          <w:b/>
          <w:bCs/>
          <w:sz w:val="24"/>
          <w:szCs w:val="24"/>
        </w:rPr>
        <w:t>0</w:t>
      </w:r>
      <w:r w:rsidRPr="001460BA">
        <w:rPr>
          <w:b/>
          <w:bCs/>
          <w:sz w:val="24"/>
          <w:szCs w:val="24"/>
        </w:rPr>
        <w:t>. О ключевой ставке Банка России, применяемой для определения размера требования участника строительства по неустойке за нарушение должником-застройщиком установленного договором срока передачи объекта долевого строительства.</w:t>
      </w:r>
    </w:p>
    <w:p w14:paraId="4E418A49" w14:textId="77777777" w:rsidR="001460BA" w:rsidRPr="001460BA" w:rsidRDefault="001460BA" w:rsidP="001460BA">
      <w:pPr>
        <w:spacing w:line="312" w:lineRule="auto"/>
        <w:ind w:firstLine="567"/>
        <w:jc w:val="both"/>
        <w:rPr>
          <w:bCs/>
          <w:sz w:val="24"/>
          <w:szCs w:val="24"/>
        </w:rPr>
      </w:pPr>
    </w:p>
    <w:p w14:paraId="4362EE75" w14:textId="0B7A426B" w:rsidR="001460BA" w:rsidRPr="001460BA" w:rsidRDefault="001460BA" w:rsidP="001460BA">
      <w:pPr>
        <w:spacing w:line="312" w:lineRule="auto"/>
        <w:ind w:firstLine="567"/>
        <w:jc w:val="both"/>
        <w:rPr>
          <w:bCs/>
          <w:sz w:val="24"/>
          <w:szCs w:val="24"/>
        </w:rPr>
      </w:pPr>
      <w:r w:rsidRPr="001460BA">
        <w:rPr>
          <w:bCs/>
          <w:sz w:val="24"/>
          <w:szCs w:val="24"/>
        </w:rPr>
        <w:t>В соответствии с частью 2 статьи 6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5C3828">
        <w:rPr>
          <w:rStyle w:val="a5"/>
          <w:bCs/>
          <w:sz w:val="24"/>
          <w:szCs w:val="24"/>
        </w:rPr>
        <w:footnoteReference w:id="18"/>
      </w:r>
      <w:r w:rsidRPr="001460BA">
        <w:rPr>
          <w:bCs/>
          <w:sz w:val="24"/>
          <w:szCs w:val="24"/>
        </w:rPr>
        <w:t xml:space="preserve"> 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трёхсотой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(за исключением случая, установленного частью 2.1 указанной статьи). </w:t>
      </w:r>
    </w:p>
    <w:p w14:paraId="4562D379" w14:textId="512CEB89" w:rsidR="001460BA" w:rsidRPr="001460BA" w:rsidRDefault="001460BA" w:rsidP="001460BA">
      <w:pPr>
        <w:spacing w:line="312" w:lineRule="auto"/>
        <w:ind w:firstLine="567"/>
        <w:jc w:val="both"/>
        <w:rPr>
          <w:bCs/>
          <w:sz w:val="24"/>
          <w:szCs w:val="24"/>
        </w:rPr>
      </w:pPr>
      <w:r w:rsidRPr="001460BA">
        <w:rPr>
          <w:bCs/>
          <w:sz w:val="24"/>
          <w:szCs w:val="24"/>
        </w:rPr>
        <w:t>Исходя из сложившейся практики Судебной коллегии по гражданским делам Верховного Суда РФ (определения от 24.10.2017 № 41-КГ17-26, от 27.02.2024</w:t>
      </w:r>
      <w:r>
        <w:rPr>
          <w:bCs/>
          <w:sz w:val="24"/>
          <w:szCs w:val="24"/>
        </w:rPr>
        <w:br/>
      </w:r>
      <w:r w:rsidRPr="001460BA">
        <w:rPr>
          <w:bCs/>
          <w:sz w:val="24"/>
          <w:szCs w:val="24"/>
        </w:rPr>
        <w:t xml:space="preserve">№ 127-КГ23-18-К4), при расчёте неустойки за нарушение срока передачи участнику долевого строительства объекта долевого строительства подлежит применению значение ключевой ставки Банка России, действующее на последний день исполнения застройщиком обязательства по передаче объекта долевого строительства, предусмотренный договором долевого участия в строительстве. При этом данное значение ключевой ставки применяется ко всему периоду просрочки исполнения </w:t>
      </w:r>
      <w:r w:rsidRPr="001460BA">
        <w:rPr>
          <w:bCs/>
          <w:sz w:val="24"/>
          <w:szCs w:val="24"/>
        </w:rPr>
        <w:lastRenderedPageBreak/>
        <w:t>обязательства застройщиком и не зависит от последующего изменения Банком России ключевой ставки.</w:t>
      </w:r>
    </w:p>
    <w:p w14:paraId="7B57A20B" w14:textId="31AD8892" w:rsidR="001460BA" w:rsidRPr="001460BA" w:rsidRDefault="001460BA" w:rsidP="001460BA">
      <w:pPr>
        <w:spacing w:line="312" w:lineRule="auto"/>
        <w:ind w:firstLine="567"/>
        <w:jc w:val="both"/>
        <w:rPr>
          <w:bCs/>
          <w:sz w:val="24"/>
          <w:szCs w:val="24"/>
        </w:rPr>
      </w:pPr>
      <w:r w:rsidRPr="001460BA">
        <w:rPr>
          <w:bCs/>
          <w:sz w:val="24"/>
          <w:szCs w:val="24"/>
        </w:rPr>
        <w:t>Как указал Конституционный Суд РФ в определениях от 13.02.2024 № 242-О,</w:t>
      </w:r>
      <w:r>
        <w:rPr>
          <w:bCs/>
          <w:sz w:val="24"/>
          <w:szCs w:val="24"/>
        </w:rPr>
        <w:br/>
      </w:r>
      <w:r w:rsidRPr="001460BA">
        <w:rPr>
          <w:bCs/>
          <w:sz w:val="24"/>
          <w:szCs w:val="24"/>
        </w:rPr>
        <w:t xml:space="preserve"> от 12.03.2024 № 553-О, выводы Судебной коллегии по гражданским делам Верховного Суда РФ направлены на формирование единой практики применения части 2 статьи 6 Закона </w:t>
      </w:r>
      <w:r w:rsidR="005C3828">
        <w:rPr>
          <w:bCs/>
          <w:sz w:val="24"/>
          <w:szCs w:val="24"/>
        </w:rPr>
        <w:t xml:space="preserve">№ </w:t>
      </w:r>
      <w:r w:rsidRPr="001460BA">
        <w:rPr>
          <w:bCs/>
          <w:sz w:val="24"/>
          <w:szCs w:val="24"/>
        </w:rPr>
        <w:t>214-ФЗ, в том числе на достижение большей определённости при разрешении вопроса, касающегося исчисления неустойки, а также предсказуемости её размера, поскольку для всех участников долевого строительства в силу части 1 статьи 6 этого Федерального закона установлено требование о едином сроке передачи объекта долевого строительства. В противном случае размер неустойки за нарушение предусмотренного договором срока передачи объекта долевого строительства, подлежащей выплате участникам долевого строительства, находящимся в одинаковой или сходной ситуации, различался бы в зависимости от ставки рефинансирования Банка России, действовавшей до подписания акта приёма-передачи объекта либо после подписания такого акта.</w:t>
      </w:r>
    </w:p>
    <w:p w14:paraId="6BF07F12" w14:textId="77777777" w:rsidR="001460BA" w:rsidRPr="001460BA" w:rsidRDefault="001460BA" w:rsidP="001460BA">
      <w:pPr>
        <w:spacing w:line="312" w:lineRule="auto"/>
        <w:ind w:firstLine="567"/>
        <w:jc w:val="both"/>
        <w:rPr>
          <w:bCs/>
          <w:sz w:val="24"/>
          <w:szCs w:val="24"/>
        </w:rPr>
      </w:pPr>
      <w:r w:rsidRPr="001460BA">
        <w:rPr>
          <w:bCs/>
          <w:sz w:val="24"/>
          <w:szCs w:val="24"/>
        </w:rPr>
        <w:t>В соответствии с абзацем третьим пункта 1 статьи 126 Закона о банкротстве с даты принятия арбитражным судом решения о признании должника банкротом и об открытии конкурсного производства прекращается начисление процентов, неустоек (штрафов, пеней) и иных санкций за неисполнение или ненадлежащее исполнение денежных обязательств и обязательных платежей, за исключением текущих платежей.</w:t>
      </w:r>
    </w:p>
    <w:p w14:paraId="0447D825" w14:textId="4708B4BB" w:rsidR="001460BA" w:rsidRPr="001460BA" w:rsidRDefault="001460BA" w:rsidP="001460BA">
      <w:pPr>
        <w:spacing w:line="312" w:lineRule="auto"/>
        <w:ind w:firstLine="567"/>
        <w:jc w:val="both"/>
        <w:rPr>
          <w:bCs/>
          <w:sz w:val="24"/>
          <w:szCs w:val="24"/>
        </w:rPr>
      </w:pPr>
      <w:r w:rsidRPr="001460BA">
        <w:rPr>
          <w:bCs/>
          <w:sz w:val="24"/>
          <w:szCs w:val="24"/>
        </w:rPr>
        <w:t>Следовательно, с даты введения в отношении должника-застройщика процедуры банкротства кредиторы вправе заявить о включении в реестр требовани</w:t>
      </w:r>
      <w:r w:rsidR="00F21821">
        <w:rPr>
          <w:bCs/>
          <w:sz w:val="24"/>
          <w:szCs w:val="24"/>
        </w:rPr>
        <w:t>я</w:t>
      </w:r>
      <w:r w:rsidRPr="001460BA">
        <w:rPr>
          <w:bCs/>
          <w:sz w:val="24"/>
          <w:szCs w:val="24"/>
        </w:rPr>
        <w:t xml:space="preserve"> по неустойке, начисленной в связи с нарушением срока передачи объекта строительства, наступившего до признания должника банкротом. </w:t>
      </w:r>
    </w:p>
    <w:p w14:paraId="02FBCB53" w14:textId="79FB95B1" w:rsidR="006349D8" w:rsidRDefault="001460BA" w:rsidP="00B07A5F">
      <w:pPr>
        <w:spacing w:line="312" w:lineRule="auto"/>
        <w:ind w:firstLine="567"/>
        <w:jc w:val="both"/>
        <w:rPr>
          <w:sz w:val="28"/>
          <w:szCs w:val="28"/>
        </w:rPr>
      </w:pPr>
      <w:r w:rsidRPr="001460BA">
        <w:rPr>
          <w:bCs/>
          <w:sz w:val="24"/>
          <w:szCs w:val="24"/>
        </w:rPr>
        <w:t xml:space="preserve">В этой связи при проверке обоснованности требования по неустойке за нарушение предусмотренного договором срока передачи участнику долевого строительства объекта долевого строительства следует учитывать подход, сформулированный Судебной коллегией по гражданским делам Верховного Суда РФ, и исчислять неустойку </w:t>
      </w:r>
      <w:r w:rsidRPr="001460BA">
        <w:rPr>
          <w:bCs/>
          <w:sz w:val="24"/>
          <w:szCs w:val="24"/>
        </w:rPr>
        <w:br/>
        <w:t>с применением значения ключевой ставки Банка России, действующей на последний день исполнения застройщиком обязательства по передаче объекта долевого строительства, предусмотренный договором долевого участия в строительстве.</w:t>
      </w:r>
      <w:r w:rsidR="005164B4">
        <w:rPr>
          <w:sz w:val="28"/>
          <w:szCs w:val="28"/>
        </w:rPr>
        <w:tab/>
      </w:r>
    </w:p>
    <w:sectPr w:rsidR="006349D8" w:rsidSect="00C453D8">
      <w:footerReference w:type="default" r:id="rId11"/>
      <w:type w:val="continuous"/>
      <w:pgSz w:w="11907" w:h="16840"/>
      <w:pgMar w:top="1134" w:right="1134" w:bottom="993" w:left="1701" w:header="567" w:footer="851"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2B7B2C" w14:textId="77777777" w:rsidR="00FF5D16" w:rsidRDefault="00FF5D16" w:rsidP="00B85AE0">
      <w:r>
        <w:separator/>
      </w:r>
    </w:p>
  </w:endnote>
  <w:endnote w:type="continuationSeparator" w:id="0">
    <w:p w14:paraId="463701EA" w14:textId="77777777" w:rsidR="00FF5D16" w:rsidRDefault="00FF5D16" w:rsidP="00B85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0302860"/>
      <w:docPartObj>
        <w:docPartGallery w:val="Page Numbers (Bottom of Page)"/>
        <w:docPartUnique/>
      </w:docPartObj>
    </w:sdtPr>
    <w:sdtEndPr/>
    <w:sdtContent>
      <w:p w14:paraId="02FBCB58" w14:textId="77777777" w:rsidR="005D38D1" w:rsidRDefault="005D38D1">
        <w:pPr>
          <w:pStyle w:val="a6"/>
          <w:jc w:val="right"/>
        </w:pPr>
        <w:r>
          <w:fldChar w:fldCharType="begin"/>
        </w:r>
        <w:r>
          <w:instrText>PAGE   \* MERGEFORMAT</w:instrText>
        </w:r>
        <w:r>
          <w:fldChar w:fldCharType="separate"/>
        </w:r>
        <w:r w:rsidR="00E27E82">
          <w:rPr>
            <w:noProof/>
          </w:rPr>
          <w:t>20</w:t>
        </w:r>
        <w:r>
          <w:fldChar w:fldCharType="end"/>
        </w:r>
      </w:p>
    </w:sdtContent>
  </w:sdt>
  <w:p w14:paraId="02FBCB59" w14:textId="77777777" w:rsidR="005D38D1" w:rsidRDefault="005D38D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42B719" w14:textId="77777777" w:rsidR="00FF5D16" w:rsidRDefault="00FF5D16" w:rsidP="00B85AE0">
      <w:r>
        <w:separator/>
      </w:r>
    </w:p>
  </w:footnote>
  <w:footnote w:type="continuationSeparator" w:id="0">
    <w:p w14:paraId="35EDAEC7" w14:textId="77777777" w:rsidR="00FF5D16" w:rsidRDefault="00FF5D16" w:rsidP="00B85AE0">
      <w:r>
        <w:continuationSeparator/>
      </w:r>
    </w:p>
  </w:footnote>
  <w:footnote w:id="1">
    <w:p w14:paraId="162C391F" w14:textId="77777777" w:rsidR="00B07A5F" w:rsidRDefault="00B07A5F" w:rsidP="00B07A5F">
      <w:pPr>
        <w:pStyle w:val="a3"/>
        <w:jc w:val="both"/>
        <w:rPr>
          <w:rFonts w:ascii="Times New Roman" w:hAnsi="Times New Roman" w:cs="Times New Roman"/>
        </w:rPr>
      </w:pPr>
      <w:r>
        <w:rPr>
          <w:rStyle w:val="a5"/>
          <w:rFonts w:ascii="Times New Roman" w:hAnsi="Times New Roman" w:cs="Times New Roman"/>
        </w:rPr>
        <w:footnoteRef/>
      </w:r>
      <w:r>
        <w:rPr>
          <w:rFonts w:ascii="Times New Roman" w:hAnsi="Times New Roman" w:cs="Times New Roman"/>
        </w:rPr>
        <w:t xml:space="preserve"> Далее – ГК РФ.</w:t>
      </w:r>
    </w:p>
  </w:footnote>
  <w:footnote w:id="2">
    <w:p w14:paraId="39980F3D" w14:textId="77777777" w:rsidR="00B07A5F" w:rsidRDefault="00B07A5F" w:rsidP="00B07A5F">
      <w:pPr>
        <w:pStyle w:val="a3"/>
        <w:jc w:val="both"/>
        <w:rPr>
          <w:rFonts w:ascii="Times New Roman" w:hAnsi="Times New Roman" w:cs="Times New Roman"/>
        </w:rPr>
      </w:pPr>
      <w:r>
        <w:rPr>
          <w:rStyle w:val="a5"/>
          <w:rFonts w:ascii="Times New Roman" w:hAnsi="Times New Roman" w:cs="Times New Roman"/>
        </w:rPr>
        <w:footnoteRef/>
      </w:r>
      <w:r>
        <w:rPr>
          <w:rFonts w:ascii="Times New Roman" w:hAnsi="Times New Roman" w:cs="Times New Roman"/>
        </w:rPr>
        <w:t xml:space="preserve"> Далее – Закон об охране окружающей среды.</w:t>
      </w:r>
    </w:p>
  </w:footnote>
  <w:footnote w:id="3">
    <w:p w14:paraId="198D5AC0" w14:textId="77777777" w:rsidR="00B07A5F" w:rsidRDefault="00B07A5F" w:rsidP="00B07A5F">
      <w:pPr>
        <w:pStyle w:val="a3"/>
        <w:jc w:val="both"/>
        <w:rPr>
          <w:rFonts w:ascii="Times New Roman" w:hAnsi="Times New Roman" w:cs="Times New Roman"/>
        </w:rPr>
      </w:pPr>
      <w:r>
        <w:rPr>
          <w:rStyle w:val="a5"/>
          <w:rFonts w:ascii="Times New Roman" w:hAnsi="Times New Roman" w:cs="Times New Roman"/>
        </w:rPr>
        <w:footnoteRef/>
      </w:r>
      <w:r>
        <w:rPr>
          <w:rFonts w:ascii="Times New Roman" w:hAnsi="Times New Roman" w:cs="Times New Roman"/>
        </w:rPr>
        <w:t xml:space="preserve"> Далее – ЗК РФ.</w:t>
      </w:r>
    </w:p>
  </w:footnote>
  <w:footnote w:id="4">
    <w:p w14:paraId="5EDF2514" w14:textId="77777777" w:rsidR="00B07A5F" w:rsidRDefault="00B07A5F" w:rsidP="00B07A5F">
      <w:pPr>
        <w:pStyle w:val="a3"/>
        <w:jc w:val="both"/>
        <w:rPr>
          <w:rFonts w:ascii="Times New Roman" w:hAnsi="Times New Roman" w:cs="Times New Roman"/>
        </w:rPr>
      </w:pPr>
      <w:r>
        <w:rPr>
          <w:rStyle w:val="a5"/>
          <w:rFonts w:ascii="Times New Roman" w:hAnsi="Times New Roman" w:cs="Times New Roman"/>
        </w:rPr>
        <w:footnoteRef/>
      </w:r>
      <w:r>
        <w:rPr>
          <w:rFonts w:ascii="Times New Roman" w:hAnsi="Times New Roman" w:cs="Times New Roman"/>
        </w:rPr>
        <w:t xml:space="preserve"> Далее – Верховный Суд РФ.</w:t>
      </w:r>
    </w:p>
  </w:footnote>
  <w:footnote w:id="5">
    <w:p w14:paraId="319E6C59" w14:textId="77777777" w:rsidR="00B07A5F" w:rsidRPr="00EA4D4D" w:rsidRDefault="00B07A5F" w:rsidP="00EA4D4D">
      <w:pPr>
        <w:pStyle w:val="a3"/>
        <w:jc w:val="both"/>
        <w:rPr>
          <w:rFonts w:ascii="Times New Roman" w:hAnsi="Times New Roman" w:cs="Times New Roman"/>
        </w:rPr>
      </w:pPr>
      <w:r w:rsidRPr="00EA4D4D">
        <w:rPr>
          <w:rStyle w:val="a5"/>
          <w:rFonts w:ascii="Times New Roman" w:hAnsi="Times New Roman" w:cs="Times New Roman"/>
        </w:rPr>
        <w:footnoteRef/>
      </w:r>
      <w:r w:rsidRPr="00EA4D4D">
        <w:rPr>
          <w:rFonts w:ascii="Times New Roman" w:hAnsi="Times New Roman" w:cs="Times New Roman"/>
        </w:rPr>
        <w:t xml:space="preserve"> Далее – Закон о банкротстве. </w:t>
      </w:r>
    </w:p>
  </w:footnote>
  <w:footnote w:id="6">
    <w:p w14:paraId="220BB0CE" w14:textId="1E4ABAEF" w:rsidR="00FB186E" w:rsidRPr="00EA4D4D" w:rsidRDefault="00FB186E" w:rsidP="00EA4D4D">
      <w:pPr>
        <w:pStyle w:val="a3"/>
        <w:jc w:val="both"/>
        <w:rPr>
          <w:rFonts w:ascii="Times New Roman" w:hAnsi="Times New Roman" w:cs="Times New Roman"/>
        </w:rPr>
      </w:pPr>
      <w:r w:rsidRPr="00EA4D4D">
        <w:rPr>
          <w:rStyle w:val="a5"/>
          <w:rFonts w:ascii="Times New Roman" w:hAnsi="Times New Roman" w:cs="Times New Roman"/>
        </w:rPr>
        <w:footnoteRef/>
      </w:r>
      <w:r w:rsidRPr="00EA4D4D">
        <w:rPr>
          <w:rFonts w:ascii="Times New Roman" w:hAnsi="Times New Roman" w:cs="Times New Roman"/>
        </w:rPr>
        <w:t xml:space="preserve"> Далее – ВАС РФ.</w:t>
      </w:r>
    </w:p>
  </w:footnote>
  <w:footnote w:id="7">
    <w:p w14:paraId="25AF6461" w14:textId="77777777" w:rsidR="00B07A5F" w:rsidRPr="00EA4D4D" w:rsidRDefault="00B07A5F" w:rsidP="00EA4D4D">
      <w:pPr>
        <w:pStyle w:val="a3"/>
        <w:jc w:val="both"/>
        <w:rPr>
          <w:rFonts w:ascii="Times New Roman" w:hAnsi="Times New Roman" w:cs="Times New Roman"/>
        </w:rPr>
      </w:pPr>
      <w:r w:rsidRPr="00EA4D4D">
        <w:rPr>
          <w:rStyle w:val="a5"/>
          <w:rFonts w:ascii="Times New Roman" w:hAnsi="Times New Roman" w:cs="Times New Roman"/>
        </w:rPr>
        <w:footnoteRef/>
      </w:r>
      <w:r w:rsidRPr="00EA4D4D">
        <w:rPr>
          <w:rFonts w:ascii="Times New Roman" w:hAnsi="Times New Roman" w:cs="Times New Roman"/>
        </w:rPr>
        <w:t xml:space="preserve"> Далее – Постановление </w:t>
      </w:r>
      <w:r w:rsidRPr="00EA4D4D">
        <w:rPr>
          <w:rFonts w:ascii="Times New Roman" w:hAnsi="Times New Roman" w:cs="Times New Roman"/>
          <w:bCs/>
        </w:rPr>
        <w:t xml:space="preserve">от 23.07.2009 </w:t>
      </w:r>
      <w:r w:rsidRPr="00EA4D4D">
        <w:rPr>
          <w:rFonts w:ascii="Times New Roman" w:hAnsi="Times New Roman" w:cs="Times New Roman"/>
        </w:rPr>
        <w:t>№ 63.</w:t>
      </w:r>
    </w:p>
  </w:footnote>
  <w:footnote w:id="8">
    <w:p w14:paraId="0EF5F3C5" w14:textId="1517D2B2" w:rsidR="00FB186E" w:rsidRPr="00EA4D4D" w:rsidRDefault="00FB186E" w:rsidP="00EA4D4D">
      <w:pPr>
        <w:pStyle w:val="a3"/>
        <w:jc w:val="both"/>
        <w:rPr>
          <w:rFonts w:ascii="Times New Roman" w:hAnsi="Times New Roman" w:cs="Times New Roman"/>
        </w:rPr>
      </w:pPr>
      <w:r w:rsidRPr="00EA4D4D">
        <w:rPr>
          <w:rStyle w:val="a5"/>
          <w:rFonts w:ascii="Times New Roman" w:hAnsi="Times New Roman" w:cs="Times New Roman"/>
        </w:rPr>
        <w:footnoteRef/>
      </w:r>
      <w:r w:rsidRPr="00EA4D4D">
        <w:rPr>
          <w:rFonts w:ascii="Times New Roman" w:hAnsi="Times New Roman" w:cs="Times New Roman"/>
        </w:rPr>
        <w:t xml:space="preserve"> Далее – КДЛ.</w:t>
      </w:r>
    </w:p>
  </w:footnote>
  <w:footnote w:id="9">
    <w:p w14:paraId="573B1232" w14:textId="2C63FE75" w:rsidR="00EA4D4D" w:rsidRPr="00EA4D4D" w:rsidRDefault="00EA4D4D" w:rsidP="00EA4D4D">
      <w:pPr>
        <w:pStyle w:val="a3"/>
        <w:jc w:val="both"/>
        <w:rPr>
          <w:rFonts w:ascii="Times New Roman" w:hAnsi="Times New Roman" w:cs="Times New Roman"/>
        </w:rPr>
      </w:pPr>
      <w:r w:rsidRPr="00EA4D4D">
        <w:rPr>
          <w:rStyle w:val="a5"/>
          <w:rFonts w:ascii="Times New Roman" w:hAnsi="Times New Roman" w:cs="Times New Roman"/>
        </w:rPr>
        <w:footnoteRef/>
      </w:r>
      <w:r w:rsidRPr="00EA4D4D">
        <w:rPr>
          <w:rFonts w:ascii="Times New Roman" w:hAnsi="Times New Roman" w:cs="Times New Roman"/>
        </w:rPr>
        <w:t xml:space="preserve"> Далее – Постановление № 53.</w:t>
      </w:r>
    </w:p>
  </w:footnote>
  <w:footnote w:id="10">
    <w:p w14:paraId="689ADA4A" w14:textId="77777777" w:rsidR="00B07A5F" w:rsidRDefault="00B07A5F" w:rsidP="00B07A5F">
      <w:pPr>
        <w:pStyle w:val="a3"/>
        <w:rPr>
          <w:rFonts w:ascii="Times New Roman" w:hAnsi="Times New Roman" w:cs="Times New Roman"/>
        </w:rPr>
      </w:pPr>
      <w:r>
        <w:rPr>
          <w:rStyle w:val="a5"/>
          <w:rFonts w:ascii="Times New Roman" w:hAnsi="Times New Roman" w:cs="Times New Roman"/>
        </w:rPr>
        <w:footnoteRef/>
      </w:r>
      <w:r>
        <w:rPr>
          <w:rFonts w:ascii="Times New Roman" w:hAnsi="Times New Roman" w:cs="Times New Roman"/>
        </w:rPr>
        <w:t xml:space="preserve"> Далее – Конституционный Суд РФ.</w:t>
      </w:r>
    </w:p>
  </w:footnote>
  <w:footnote w:id="11">
    <w:p w14:paraId="0ABAF716" w14:textId="77777777" w:rsidR="0051579B" w:rsidRPr="0023594C" w:rsidRDefault="0051579B" w:rsidP="0023594C">
      <w:pPr>
        <w:pStyle w:val="a3"/>
        <w:jc w:val="both"/>
        <w:rPr>
          <w:rFonts w:ascii="Times New Roman" w:hAnsi="Times New Roman" w:cs="Times New Roman"/>
        </w:rPr>
      </w:pPr>
      <w:r w:rsidRPr="0023594C">
        <w:rPr>
          <w:rStyle w:val="a5"/>
          <w:rFonts w:ascii="Times New Roman" w:hAnsi="Times New Roman" w:cs="Times New Roman"/>
        </w:rPr>
        <w:footnoteRef/>
      </w:r>
      <w:r w:rsidRPr="0023594C">
        <w:rPr>
          <w:rFonts w:ascii="Times New Roman" w:hAnsi="Times New Roman" w:cs="Times New Roman"/>
        </w:rPr>
        <w:t xml:space="preserve"> Далее – Постановление № 60.</w:t>
      </w:r>
    </w:p>
  </w:footnote>
  <w:footnote w:id="12">
    <w:p w14:paraId="1CEF4BCA" w14:textId="48D08BA2" w:rsidR="0023594C" w:rsidRPr="0023594C" w:rsidRDefault="0023594C" w:rsidP="0023594C">
      <w:pPr>
        <w:pStyle w:val="a3"/>
        <w:jc w:val="both"/>
        <w:rPr>
          <w:rFonts w:ascii="Times New Roman" w:hAnsi="Times New Roman" w:cs="Times New Roman"/>
        </w:rPr>
      </w:pPr>
      <w:r w:rsidRPr="0023594C">
        <w:rPr>
          <w:rStyle w:val="a5"/>
          <w:rFonts w:ascii="Times New Roman" w:hAnsi="Times New Roman" w:cs="Times New Roman"/>
        </w:rPr>
        <w:footnoteRef/>
      </w:r>
      <w:r w:rsidR="00D0338C">
        <w:rPr>
          <w:rFonts w:ascii="Times New Roman" w:hAnsi="Times New Roman" w:cs="Times New Roman"/>
        </w:rPr>
        <w:t xml:space="preserve"> Далее – Н</w:t>
      </w:r>
      <w:r w:rsidRPr="0023594C">
        <w:rPr>
          <w:rFonts w:ascii="Times New Roman" w:hAnsi="Times New Roman" w:cs="Times New Roman"/>
        </w:rPr>
        <w:t>К РФ.</w:t>
      </w:r>
    </w:p>
  </w:footnote>
  <w:footnote w:id="13">
    <w:p w14:paraId="7820E767" w14:textId="03859B3F" w:rsidR="0023594C" w:rsidRPr="0023594C" w:rsidRDefault="0023594C" w:rsidP="0023594C">
      <w:pPr>
        <w:pStyle w:val="a3"/>
        <w:jc w:val="both"/>
        <w:rPr>
          <w:rFonts w:ascii="Times New Roman" w:hAnsi="Times New Roman" w:cs="Times New Roman"/>
        </w:rPr>
      </w:pPr>
      <w:r w:rsidRPr="0023594C">
        <w:rPr>
          <w:rStyle w:val="a5"/>
          <w:rFonts w:ascii="Times New Roman" w:hAnsi="Times New Roman" w:cs="Times New Roman"/>
        </w:rPr>
        <w:footnoteRef/>
      </w:r>
      <w:r w:rsidRPr="0023594C">
        <w:rPr>
          <w:rFonts w:ascii="Times New Roman" w:hAnsi="Times New Roman" w:cs="Times New Roman"/>
        </w:rPr>
        <w:t xml:space="preserve"> Далее – АПК РФ.</w:t>
      </w:r>
    </w:p>
  </w:footnote>
  <w:footnote w:id="14">
    <w:p w14:paraId="4B61D747" w14:textId="4689FB88" w:rsidR="0023594C" w:rsidRPr="0023594C" w:rsidRDefault="0023594C" w:rsidP="0023594C">
      <w:pPr>
        <w:pStyle w:val="a3"/>
        <w:jc w:val="both"/>
        <w:rPr>
          <w:rFonts w:ascii="Times New Roman" w:hAnsi="Times New Roman" w:cs="Times New Roman"/>
        </w:rPr>
      </w:pPr>
      <w:r w:rsidRPr="0023594C">
        <w:rPr>
          <w:rStyle w:val="a5"/>
          <w:rFonts w:ascii="Times New Roman" w:hAnsi="Times New Roman" w:cs="Times New Roman"/>
        </w:rPr>
        <w:footnoteRef/>
      </w:r>
      <w:r w:rsidRPr="0023594C">
        <w:rPr>
          <w:rFonts w:ascii="Times New Roman" w:hAnsi="Times New Roman" w:cs="Times New Roman"/>
        </w:rPr>
        <w:t xml:space="preserve"> Далее – Постановление № 35.</w:t>
      </w:r>
    </w:p>
  </w:footnote>
  <w:footnote w:id="15">
    <w:p w14:paraId="388C1AA0" w14:textId="77777777" w:rsidR="00940CA4" w:rsidRDefault="00940CA4" w:rsidP="00940CA4">
      <w:pPr>
        <w:pStyle w:val="a3"/>
        <w:rPr>
          <w:rFonts w:ascii="Times New Roman" w:hAnsi="Times New Roman" w:cs="Times New Roman"/>
        </w:rPr>
      </w:pPr>
      <w:r>
        <w:rPr>
          <w:rStyle w:val="a5"/>
          <w:rFonts w:ascii="Times New Roman" w:hAnsi="Times New Roman" w:cs="Times New Roman"/>
        </w:rPr>
        <w:footnoteRef/>
      </w:r>
      <w:r>
        <w:rPr>
          <w:rFonts w:ascii="Times New Roman" w:hAnsi="Times New Roman" w:cs="Times New Roman"/>
        </w:rPr>
        <w:t xml:space="preserve"> Далее – Постановление № 23.</w:t>
      </w:r>
    </w:p>
  </w:footnote>
  <w:footnote w:id="16">
    <w:p w14:paraId="1D685A3F" w14:textId="15D90B23" w:rsidR="00733351" w:rsidRPr="00733351" w:rsidRDefault="00733351" w:rsidP="00733351">
      <w:pPr>
        <w:pStyle w:val="a3"/>
        <w:jc w:val="both"/>
        <w:rPr>
          <w:rFonts w:ascii="Times New Roman" w:hAnsi="Times New Roman" w:cs="Times New Roman"/>
        </w:rPr>
      </w:pPr>
      <w:r w:rsidRPr="00733351">
        <w:rPr>
          <w:rStyle w:val="a5"/>
          <w:rFonts w:ascii="Times New Roman" w:hAnsi="Times New Roman" w:cs="Times New Roman"/>
        </w:rPr>
        <w:footnoteRef/>
      </w:r>
      <w:r w:rsidRPr="00733351">
        <w:rPr>
          <w:rFonts w:ascii="Times New Roman" w:hAnsi="Times New Roman" w:cs="Times New Roman"/>
        </w:rPr>
        <w:t xml:space="preserve"> Далее – Постановление № 48.</w:t>
      </w:r>
    </w:p>
  </w:footnote>
  <w:footnote w:id="17">
    <w:p w14:paraId="6D0CB48C" w14:textId="4F7B4992" w:rsidR="00733351" w:rsidRPr="00733351" w:rsidRDefault="00733351" w:rsidP="00733351">
      <w:pPr>
        <w:pStyle w:val="a3"/>
        <w:jc w:val="both"/>
        <w:rPr>
          <w:rFonts w:ascii="Times New Roman" w:hAnsi="Times New Roman" w:cs="Times New Roman"/>
        </w:rPr>
      </w:pPr>
      <w:r w:rsidRPr="00733351">
        <w:rPr>
          <w:rStyle w:val="a5"/>
          <w:rFonts w:ascii="Times New Roman" w:hAnsi="Times New Roman" w:cs="Times New Roman"/>
        </w:rPr>
        <w:footnoteRef/>
      </w:r>
      <w:r w:rsidRPr="00733351">
        <w:rPr>
          <w:rFonts w:ascii="Times New Roman" w:hAnsi="Times New Roman" w:cs="Times New Roman"/>
        </w:rPr>
        <w:t xml:space="preserve"> </w:t>
      </w:r>
      <w:r>
        <w:rPr>
          <w:rFonts w:ascii="Times New Roman" w:hAnsi="Times New Roman" w:cs="Times New Roman"/>
        </w:rPr>
        <w:t xml:space="preserve">Далее – </w:t>
      </w:r>
      <w:r w:rsidRPr="00733351">
        <w:rPr>
          <w:rFonts w:ascii="Times New Roman" w:hAnsi="Times New Roman" w:cs="Times New Roman"/>
        </w:rPr>
        <w:t>Постановлени</w:t>
      </w:r>
      <w:r>
        <w:rPr>
          <w:rFonts w:ascii="Times New Roman" w:hAnsi="Times New Roman" w:cs="Times New Roman"/>
        </w:rPr>
        <w:t>е</w:t>
      </w:r>
      <w:r w:rsidRPr="00733351">
        <w:rPr>
          <w:rFonts w:ascii="Times New Roman" w:hAnsi="Times New Roman" w:cs="Times New Roman"/>
        </w:rPr>
        <w:t xml:space="preserve"> от 16.05.2023 № 23-П</w:t>
      </w:r>
      <w:r>
        <w:rPr>
          <w:rFonts w:ascii="Times New Roman" w:hAnsi="Times New Roman" w:cs="Times New Roman"/>
        </w:rPr>
        <w:t>.</w:t>
      </w:r>
    </w:p>
  </w:footnote>
  <w:footnote w:id="18">
    <w:p w14:paraId="6C52CCF9" w14:textId="1C7CCEB2" w:rsidR="005C3828" w:rsidRPr="005C3828" w:rsidRDefault="005C3828" w:rsidP="005C3828">
      <w:pPr>
        <w:pStyle w:val="a3"/>
        <w:jc w:val="both"/>
        <w:rPr>
          <w:rFonts w:ascii="Times New Roman" w:hAnsi="Times New Roman" w:cs="Times New Roman"/>
        </w:rPr>
      </w:pPr>
      <w:r w:rsidRPr="005C3828">
        <w:rPr>
          <w:rStyle w:val="a5"/>
          <w:rFonts w:ascii="Times New Roman" w:hAnsi="Times New Roman" w:cs="Times New Roman"/>
        </w:rPr>
        <w:footnoteRef/>
      </w:r>
      <w:r w:rsidRPr="005C3828">
        <w:rPr>
          <w:rFonts w:ascii="Times New Roman" w:hAnsi="Times New Roman" w:cs="Times New Roman"/>
        </w:rPr>
        <w:t xml:space="preserve"> Далее – Закон № 214-ФЗ.</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E445A"/>
    <w:multiLevelType w:val="hybridMultilevel"/>
    <w:tmpl w:val="E90C16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604B60"/>
    <w:multiLevelType w:val="hybridMultilevel"/>
    <w:tmpl w:val="88C6AD16"/>
    <w:lvl w:ilvl="0" w:tplc="65C0F11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0B127251"/>
    <w:multiLevelType w:val="hybridMultilevel"/>
    <w:tmpl w:val="67745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2A7E2F"/>
    <w:multiLevelType w:val="hybridMultilevel"/>
    <w:tmpl w:val="8EE438E8"/>
    <w:lvl w:ilvl="0" w:tplc="2A542BDA">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4" w15:restartNumberingAfterBreak="0">
    <w:nsid w:val="0E7672E8"/>
    <w:multiLevelType w:val="hybridMultilevel"/>
    <w:tmpl w:val="B794557E"/>
    <w:lvl w:ilvl="0" w:tplc="30F45D9A">
      <w:start w:val="20"/>
      <w:numFmt w:val="decimal"/>
      <w:lvlText w:val="%1."/>
      <w:lvlJc w:val="left"/>
      <w:pPr>
        <w:ind w:left="1226" w:hanging="37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15:restartNumberingAfterBreak="0">
    <w:nsid w:val="290B409F"/>
    <w:multiLevelType w:val="hybridMultilevel"/>
    <w:tmpl w:val="62942C1E"/>
    <w:lvl w:ilvl="0" w:tplc="7F3A70A2">
      <w:start w:val="12"/>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6" w15:restartNumberingAfterBreak="0">
    <w:nsid w:val="2C560C02"/>
    <w:multiLevelType w:val="multilevel"/>
    <w:tmpl w:val="4FEC95C6"/>
    <w:lvl w:ilvl="0">
      <w:start w:val="1"/>
      <w:numFmt w:val="upperRoman"/>
      <w:lvlText w:val="%1."/>
      <w:lvlJc w:val="left"/>
      <w:pPr>
        <w:ind w:left="1080" w:hanging="720"/>
      </w:pPr>
      <w:rPr>
        <w:rFonts w:hint="default"/>
      </w:rPr>
    </w:lvl>
    <w:lvl w:ilvl="1">
      <w:start w:val="2"/>
      <w:numFmt w:val="decimal"/>
      <w:isLgl/>
      <w:lvlText w:val="%1.%2"/>
      <w:lvlJc w:val="left"/>
      <w:pPr>
        <w:ind w:left="942" w:hanging="37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7" w15:restartNumberingAfterBreak="0">
    <w:nsid w:val="33BD0B58"/>
    <w:multiLevelType w:val="hybridMultilevel"/>
    <w:tmpl w:val="F1364A16"/>
    <w:lvl w:ilvl="0" w:tplc="13F02DC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377B3308"/>
    <w:multiLevelType w:val="hybridMultilevel"/>
    <w:tmpl w:val="6A3E62F8"/>
    <w:lvl w:ilvl="0" w:tplc="BE80BA24">
      <w:start w:val="1"/>
      <w:numFmt w:val="decimal"/>
      <w:lvlText w:val="%1."/>
      <w:lvlJc w:val="left"/>
      <w:pPr>
        <w:ind w:left="1069" w:hanging="360"/>
      </w:pPr>
      <w:rPr>
        <w:rFonts w:asciiTheme="minorHAnsi" w:hAnsiTheme="minorHAnsi" w:cstheme="minorBidi" w:hint="default"/>
        <w:sz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7FE3824"/>
    <w:multiLevelType w:val="hybridMultilevel"/>
    <w:tmpl w:val="059805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A840D68"/>
    <w:multiLevelType w:val="hybridMultilevel"/>
    <w:tmpl w:val="46CA0446"/>
    <w:lvl w:ilvl="0" w:tplc="730E5DA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3EAD2598"/>
    <w:multiLevelType w:val="hybridMultilevel"/>
    <w:tmpl w:val="F1E0D66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7223724"/>
    <w:multiLevelType w:val="hybridMultilevel"/>
    <w:tmpl w:val="5CE4FCE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924257D"/>
    <w:multiLevelType w:val="hybridMultilevel"/>
    <w:tmpl w:val="00028D3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E723162"/>
    <w:multiLevelType w:val="hybridMultilevel"/>
    <w:tmpl w:val="7DEA0F7C"/>
    <w:lvl w:ilvl="0" w:tplc="76645CB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54E80FD6"/>
    <w:multiLevelType w:val="hybridMultilevel"/>
    <w:tmpl w:val="A830E3E2"/>
    <w:lvl w:ilvl="0" w:tplc="8F705C26">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6" w15:restartNumberingAfterBreak="0">
    <w:nsid w:val="61CF112F"/>
    <w:multiLevelType w:val="hybridMultilevel"/>
    <w:tmpl w:val="71DEBCAE"/>
    <w:lvl w:ilvl="0" w:tplc="C0840C0C">
      <w:start w:val="13"/>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7" w15:restartNumberingAfterBreak="0">
    <w:nsid w:val="636970C4"/>
    <w:multiLevelType w:val="hybridMultilevel"/>
    <w:tmpl w:val="45C63844"/>
    <w:lvl w:ilvl="0" w:tplc="8BA474CC">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6851487D"/>
    <w:multiLevelType w:val="hybridMultilevel"/>
    <w:tmpl w:val="F02083E8"/>
    <w:lvl w:ilvl="0" w:tplc="83060F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6D5C2716"/>
    <w:multiLevelType w:val="hybridMultilevel"/>
    <w:tmpl w:val="8B3E70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FCD6386"/>
    <w:multiLevelType w:val="hybridMultilevel"/>
    <w:tmpl w:val="97506844"/>
    <w:lvl w:ilvl="0" w:tplc="075EF5EA">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1" w15:restartNumberingAfterBreak="0">
    <w:nsid w:val="763D430E"/>
    <w:multiLevelType w:val="hybridMultilevel"/>
    <w:tmpl w:val="FA426B04"/>
    <w:lvl w:ilvl="0" w:tplc="6804EE2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87D17FB"/>
    <w:multiLevelType w:val="hybridMultilevel"/>
    <w:tmpl w:val="376444C8"/>
    <w:lvl w:ilvl="0" w:tplc="30F45D9A">
      <w:start w:val="19"/>
      <w:numFmt w:val="decimal"/>
      <w:lvlText w:val="%1."/>
      <w:lvlJc w:val="left"/>
      <w:pPr>
        <w:ind w:left="659"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17"/>
  </w:num>
  <w:num w:numId="3">
    <w:abstractNumId w:val="6"/>
  </w:num>
  <w:num w:numId="4">
    <w:abstractNumId w:val="18"/>
  </w:num>
  <w:num w:numId="5">
    <w:abstractNumId w:val="22"/>
  </w:num>
  <w:num w:numId="6">
    <w:abstractNumId w:val="11"/>
  </w:num>
  <w:num w:numId="7">
    <w:abstractNumId w:val="8"/>
  </w:num>
  <w:num w:numId="8">
    <w:abstractNumId w:val="15"/>
  </w:num>
  <w:num w:numId="9">
    <w:abstractNumId w:val="4"/>
  </w:num>
  <w:num w:numId="10">
    <w:abstractNumId w:val="1"/>
  </w:num>
  <w:num w:numId="11">
    <w:abstractNumId w:val="20"/>
  </w:num>
  <w:num w:numId="12">
    <w:abstractNumId w:val="0"/>
  </w:num>
  <w:num w:numId="13">
    <w:abstractNumId w:val="7"/>
  </w:num>
  <w:num w:numId="14">
    <w:abstractNumId w:val="10"/>
  </w:num>
  <w:num w:numId="15">
    <w:abstractNumId w:val="3"/>
  </w:num>
  <w:num w:numId="16">
    <w:abstractNumId w:val="16"/>
  </w:num>
  <w:num w:numId="17">
    <w:abstractNumId w:val="5"/>
  </w:num>
  <w:num w:numId="18">
    <w:abstractNumId w:val="13"/>
  </w:num>
  <w:num w:numId="19">
    <w:abstractNumId w:val="14"/>
  </w:num>
  <w:num w:numId="20">
    <w:abstractNumId w:val="19"/>
  </w:num>
  <w:num w:numId="21">
    <w:abstractNumId w:val="21"/>
  </w:num>
  <w:num w:numId="22">
    <w:abstractNumId w:val="2"/>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otmena" w:val="False"/>
  </w:docVars>
  <w:rsids>
    <w:rsidRoot w:val="00B85AE0"/>
    <w:rsid w:val="00003841"/>
    <w:rsid w:val="000043E7"/>
    <w:rsid w:val="000072B2"/>
    <w:rsid w:val="00021883"/>
    <w:rsid w:val="00025A34"/>
    <w:rsid w:val="00037A2F"/>
    <w:rsid w:val="000459C6"/>
    <w:rsid w:val="0008753B"/>
    <w:rsid w:val="000941FD"/>
    <w:rsid w:val="000944A5"/>
    <w:rsid w:val="0009469A"/>
    <w:rsid w:val="000B0E76"/>
    <w:rsid w:val="000B2391"/>
    <w:rsid w:val="000B2FDC"/>
    <w:rsid w:val="000B4ED3"/>
    <w:rsid w:val="000C1169"/>
    <w:rsid w:val="000C71B2"/>
    <w:rsid w:val="000E016F"/>
    <w:rsid w:val="00100BAB"/>
    <w:rsid w:val="0010174E"/>
    <w:rsid w:val="00126FD4"/>
    <w:rsid w:val="001460BA"/>
    <w:rsid w:val="00162336"/>
    <w:rsid w:val="00171D41"/>
    <w:rsid w:val="00177DC1"/>
    <w:rsid w:val="0018145B"/>
    <w:rsid w:val="001A6DF6"/>
    <w:rsid w:val="001D231E"/>
    <w:rsid w:val="001D354E"/>
    <w:rsid w:val="001F7DB0"/>
    <w:rsid w:val="00203249"/>
    <w:rsid w:val="00203F14"/>
    <w:rsid w:val="00210A2B"/>
    <w:rsid w:val="00214322"/>
    <w:rsid w:val="00216E69"/>
    <w:rsid w:val="0022575F"/>
    <w:rsid w:val="00227AE9"/>
    <w:rsid w:val="002355C1"/>
    <w:rsid w:val="0023594C"/>
    <w:rsid w:val="002515B1"/>
    <w:rsid w:val="00251E3D"/>
    <w:rsid w:val="00291E13"/>
    <w:rsid w:val="002A058B"/>
    <w:rsid w:val="002A3AC6"/>
    <w:rsid w:val="002C1292"/>
    <w:rsid w:val="002C48F1"/>
    <w:rsid w:val="002D0825"/>
    <w:rsid w:val="002E4D7F"/>
    <w:rsid w:val="002E68D5"/>
    <w:rsid w:val="002F0FB6"/>
    <w:rsid w:val="00302988"/>
    <w:rsid w:val="0030399F"/>
    <w:rsid w:val="00326A34"/>
    <w:rsid w:val="00331878"/>
    <w:rsid w:val="00343C03"/>
    <w:rsid w:val="00352BAA"/>
    <w:rsid w:val="00352DBC"/>
    <w:rsid w:val="00355D22"/>
    <w:rsid w:val="00364B90"/>
    <w:rsid w:val="00382FA2"/>
    <w:rsid w:val="00383170"/>
    <w:rsid w:val="00384E52"/>
    <w:rsid w:val="00387B1B"/>
    <w:rsid w:val="003A19B8"/>
    <w:rsid w:val="003B2F2A"/>
    <w:rsid w:val="003C0681"/>
    <w:rsid w:val="003C2050"/>
    <w:rsid w:val="003C5EB3"/>
    <w:rsid w:val="003D1B9F"/>
    <w:rsid w:val="003E25DC"/>
    <w:rsid w:val="003F4EAF"/>
    <w:rsid w:val="004232D8"/>
    <w:rsid w:val="00425B2B"/>
    <w:rsid w:val="004327E2"/>
    <w:rsid w:val="00441709"/>
    <w:rsid w:val="00442A93"/>
    <w:rsid w:val="00492244"/>
    <w:rsid w:val="0049718F"/>
    <w:rsid w:val="004A6358"/>
    <w:rsid w:val="004B00B9"/>
    <w:rsid w:val="004D28B2"/>
    <w:rsid w:val="004F722B"/>
    <w:rsid w:val="00506A51"/>
    <w:rsid w:val="00506DC8"/>
    <w:rsid w:val="0051579B"/>
    <w:rsid w:val="005164B4"/>
    <w:rsid w:val="00522852"/>
    <w:rsid w:val="00522BDB"/>
    <w:rsid w:val="0052746E"/>
    <w:rsid w:val="00527942"/>
    <w:rsid w:val="00530695"/>
    <w:rsid w:val="0057133B"/>
    <w:rsid w:val="00571C8E"/>
    <w:rsid w:val="00572E84"/>
    <w:rsid w:val="005779C2"/>
    <w:rsid w:val="00584240"/>
    <w:rsid w:val="005844A8"/>
    <w:rsid w:val="00594E4A"/>
    <w:rsid w:val="005A10D2"/>
    <w:rsid w:val="005B4112"/>
    <w:rsid w:val="005C3828"/>
    <w:rsid w:val="005D2AE4"/>
    <w:rsid w:val="005D38D1"/>
    <w:rsid w:val="005E3AA9"/>
    <w:rsid w:val="006019B0"/>
    <w:rsid w:val="00613295"/>
    <w:rsid w:val="00632ED6"/>
    <w:rsid w:val="006349D8"/>
    <w:rsid w:val="0065413D"/>
    <w:rsid w:val="00657EA8"/>
    <w:rsid w:val="00661152"/>
    <w:rsid w:val="006702FF"/>
    <w:rsid w:val="006A1880"/>
    <w:rsid w:val="006B6569"/>
    <w:rsid w:val="006C76C3"/>
    <w:rsid w:val="006D478D"/>
    <w:rsid w:val="006F3705"/>
    <w:rsid w:val="007104FF"/>
    <w:rsid w:val="00733351"/>
    <w:rsid w:val="007422DE"/>
    <w:rsid w:val="00746261"/>
    <w:rsid w:val="00747B46"/>
    <w:rsid w:val="00751A24"/>
    <w:rsid w:val="00752272"/>
    <w:rsid w:val="007639AC"/>
    <w:rsid w:val="00773503"/>
    <w:rsid w:val="00785067"/>
    <w:rsid w:val="007940B0"/>
    <w:rsid w:val="007B07C0"/>
    <w:rsid w:val="007B2927"/>
    <w:rsid w:val="007E2CD4"/>
    <w:rsid w:val="00811114"/>
    <w:rsid w:val="00835BCF"/>
    <w:rsid w:val="00836E1F"/>
    <w:rsid w:val="008409D4"/>
    <w:rsid w:val="00856FDC"/>
    <w:rsid w:val="0088628A"/>
    <w:rsid w:val="008A4675"/>
    <w:rsid w:val="008B69F8"/>
    <w:rsid w:val="008C048B"/>
    <w:rsid w:val="008C4980"/>
    <w:rsid w:val="008E6307"/>
    <w:rsid w:val="00910F12"/>
    <w:rsid w:val="00911EFB"/>
    <w:rsid w:val="009229CA"/>
    <w:rsid w:val="00924A86"/>
    <w:rsid w:val="00940CA4"/>
    <w:rsid w:val="0094149B"/>
    <w:rsid w:val="00956E30"/>
    <w:rsid w:val="009914AF"/>
    <w:rsid w:val="00996359"/>
    <w:rsid w:val="009A19FB"/>
    <w:rsid w:val="009A38D7"/>
    <w:rsid w:val="009B2E1F"/>
    <w:rsid w:val="009C3547"/>
    <w:rsid w:val="009C69F6"/>
    <w:rsid w:val="009D39BE"/>
    <w:rsid w:val="009F6881"/>
    <w:rsid w:val="00A003AD"/>
    <w:rsid w:val="00A24FF0"/>
    <w:rsid w:val="00A25E2B"/>
    <w:rsid w:val="00A36561"/>
    <w:rsid w:val="00A36CEA"/>
    <w:rsid w:val="00A37566"/>
    <w:rsid w:val="00A55D50"/>
    <w:rsid w:val="00A61A09"/>
    <w:rsid w:val="00A77AFD"/>
    <w:rsid w:val="00A8104F"/>
    <w:rsid w:val="00A8181E"/>
    <w:rsid w:val="00AA2173"/>
    <w:rsid w:val="00AA6DE5"/>
    <w:rsid w:val="00AC3F9C"/>
    <w:rsid w:val="00AE0363"/>
    <w:rsid w:val="00AF00A5"/>
    <w:rsid w:val="00AF3E4E"/>
    <w:rsid w:val="00B07A5F"/>
    <w:rsid w:val="00B21636"/>
    <w:rsid w:val="00B524B6"/>
    <w:rsid w:val="00B53A0B"/>
    <w:rsid w:val="00B76B6D"/>
    <w:rsid w:val="00B85AE0"/>
    <w:rsid w:val="00B86B11"/>
    <w:rsid w:val="00B86D77"/>
    <w:rsid w:val="00B90C28"/>
    <w:rsid w:val="00B90D11"/>
    <w:rsid w:val="00B93D05"/>
    <w:rsid w:val="00B95102"/>
    <w:rsid w:val="00BB0DC0"/>
    <w:rsid w:val="00BC6431"/>
    <w:rsid w:val="00BD1DE7"/>
    <w:rsid w:val="00BE67F2"/>
    <w:rsid w:val="00BF03B3"/>
    <w:rsid w:val="00BF04F6"/>
    <w:rsid w:val="00BF4D87"/>
    <w:rsid w:val="00C00B07"/>
    <w:rsid w:val="00C054E6"/>
    <w:rsid w:val="00C07E77"/>
    <w:rsid w:val="00C10B6B"/>
    <w:rsid w:val="00C1108B"/>
    <w:rsid w:val="00C15C64"/>
    <w:rsid w:val="00C41000"/>
    <w:rsid w:val="00C453D8"/>
    <w:rsid w:val="00C54C66"/>
    <w:rsid w:val="00C55651"/>
    <w:rsid w:val="00C67BF9"/>
    <w:rsid w:val="00C70F80"/>
    <w:rsid w:val="00C721B9"/>
    <w:rsid w:val="00C77B1E"/>
    <w:rsid w:val="00C858FE"/>
    <w:rsid w:val="00CA1C30"/>
    <w:rsid w:val="00CA4AB3"/>
    <w:rsid w:val="00CB3F07"/>
    <w:rsid w:val="00CC39CE"/>
    <w:rsid w:val="00CC5562"/>
    <w:rsid w:val="00CD7BD3"/>
    <w:rsid w:val="00CE6EC3"/>
    <w:rsid w:val="00D0338C"/>
    <w:rsid w:val="00D11488"/>
    <w:rsid w:val="00D20F28"/>
    <w:rsid w:val="00D30A94"/>
    <w:rsid w:val="00D31E5B"/>
    <w:rsid w:val="00D440E7"/>
    <w:rsid w:val="00D50CC5"/>
    <w:rsid w:val="00D71588"/>
    <w:rsid w:val="00D9132F"/>
    <w:rsid w:val="00DA4215"/>
    <w:rsid w:val="00DE37DC"/>
    <w:rsid w:val="00DF0111"/>
    <w:rsid w:val="00DF35E0"/>
    <w:rsid w:val="00DF7F4F"/>
    <w:rsid w:val="00E11704"/>
    <w:rsid w:val="00E27E82"/>
    <w:rsid w:val="00E31401"/>
    <w:rsid w:val="00E36701"/>
    <w:rsid w:val="00E47178"/>
    <w:rsid w:val="00E65CCF"/>
    <w:rsid w:val="00E73ECA"/>
    <w:rsid w:val="00EA4D4D"/>
    <w:rsid w:val="00EC2E59"/>
    <w:rsid w:val="00F01790"/>
    <w:rsid w:val="00F11C62"/>
    <w:rsid w:val="00F15F12"/>
    <w:rsid w:val="00F21821"/>
    <w:rsid w:val="00F30844"/>
    <w:rsid w:val="00F56037"/>
    <w:rsid w:val="00F77F68"/>
    <w:rsid w:val="00F8213E"/>
    <w:rsid w:val="00F92534"/>
    <w:rsid w:val="00FA0A27"/>
    <w:rsid w:val="00FA656B"/>
    <w:rsid w:val="00FB186E"/>
    <w:rsid w:val="00FC69BE"/>
    <w:rsid w:val="00FD143E"/>
    <w:rsid w:val="00FE7871"/>
    <w:rsid w:val="00FF0801"/>
    <w:rsid w:val="00FF5D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BCA58"/>
  <w15:docId w15:val="{76DD749D-BC9B-4D2B-8C7C-6436EADF7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5AE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B85AE0"/>
    <w:pPr>
      <w:overflowPunct/>
      <w:autoSpaceDE/>
      <w:autoSpaceDN/>
      <w:adjustRightInd/>
      <w:textAlignment w:val="auto"/>
    </w:pPr>
    <w:rPr>
      <w:rFonts w:asciiTheme="minorHAnsi" w:eastAsiaTheme="minorHAnsi" w:hAnsiTheme="minorHAnsi" w:cstheme="minorBidi"/>
      <w:lang w:eastAsia="en-US"/>
    </w:rPr>
  </w:style>
  <w:style w:type="character" w:customStyle="1" w:styleId="a4">
    <w:name w:val="Текст сноски Знак"/>
    <w:basedOn w:val="a0"/>
    <w:link w:val="a3"/>
    <w:uiPriority w:val="99"/>
    <w:rsid w:val="00B85AE0"/>
    <w:rPr>
      <w:sz w:val="20"/>
      <w:szCs w:val="20"/>
    </w:rPr>
  </w:style>
  <w:style w:type="character" w:styleId="a5">
    <w:name w:val="footnote reference"/>
    <w:basedOn w:val="a0"/>
    <w:unhideWhenUsed/>
    <w:rsid w:val="00B85AE0"/>
    <w:rPr>
      <w:vertAlign w:val="superscript"/>
    </w:rPr>
  </w:style>
  <w:style w:type="paragraph" w:styleId="a6">
    <w:name w:val="footer"/>
    <w:basedOn w:val="a"/>
    <w:link w:val="a7"/>
    <w:uiPriority w:val="99"/>
    <w:unhideWhenUsed/>
    <w:rsid w:val="00B85AE0"/>
    <w:pPr>
      <w:tabs>
        <w:tab w:val="center" w:pos="4677"/>
        <w:tab w:val="right" w:pos="9355"/>
      </w:tabs>
    </w:pPr>
  </w:style>
  <w:style w:type="character" w:customStyle="1" w:styleId="a7">
    <w:name w:val="Нижний колонтитул Знак"/>
    <w:basedOn w:val="a0"/>
    <w:link w:val="a6"/>
    <w:uiPriority w:val="99"/>
    <w:rsid w:val="00B85AE0"/>
    <w:rPr>
      <w:rFonts w:ascii="Times New Roman" w:eastAsia="Times New Roman" w:hAnsi="Times New Roman" w:cs="Times New Roman"/>
      <w:sz w:val="20"/>
      <w:szCs w:val="20"/>
      <w:lang w:eastAsia="ru-RU"/>
    </w:rPr>
  </w:style>
  <w:style w:type="paragraph" w:customStyle="1" w:styleId="ConsPlusNormal">
    <w:name w:val="ConsPlusNormal"/>
    <w:rsid w:val="00B85AE0"/>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B85AE0"/>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8">
    <w:name w:val="header"/>
    <w:basedOn w:val="a"/>
    <w:link w:val="a9"/>
    <w:uiPriority w:val="99"/>
    <w:unhideWhenUsed/>
    <w:rsid w:val="00571C8E"/>
    <w:pPr>
      <w:tabs>
        <w:tab w:val="center" w:pos="4677"/>
        <w:tab w:val="right" w:pos="9355"/>
      </w:tabs>
    </w:pPr>
  </w:style>
  <w:style w:type="character" w:customStyle="1" w:styleId="a9">
    <w:name w:val="Верхний колонтитул Знак"/>
    <w:basedOn w:val="a0"/>
    <w:link w:val="a8"/>
    <w:uiPriority w:val="99"/>
    <w:rsid w:val="00571C8E"/>
    <w:rPr>
      <w:rFonts w:ascii="Times New Roman" w:eastAsia="Times New Roman" w:hAnsi="Times New Roman" w:cs="Times New Roman"/>
      <w:sz w:val="20"/>
      <w:szCs w:val="20"/>
      <w:lang w:eastAsia="ru-RU"/>
    </w:rPr>
  </w:style>
  <w:style w:type="paragraph" w:customStyle="1" w:styleId="Style2">
    <w:name w:val="Style2"/>
    <w:basedOn w:val="a"/>
    <w:uiPriority w:val="99"/>
    <w:rsid w:val="009F6881"/>
    <w:pPr>
      <w:widowControl w:val="0"/>
      <w:overflowPunct/>
      <w:textAlignment w:val="auto"/>
    </w:pPr>
    <w:rPr>
      <w:sz w:val="24"/>
      <w:szCs w:val="24"/>
    </w:rPr>
  </w:style>
  <w:style w:type="character" w:customStyle="1" w:styleId="FontStyle11">
    <w:name w:val="Font Style11"/>
    <w:uiPriority w:val="99"/>
    <w:rsid w:val="009F6881"/>
    <w:rPr>
      <w:rFonts w:ascii="Times New Roman" w:hAnsi="Times New Roman" w:cs="Times New Roman" w:hint="default"/>
      <w:b/>
      <w:bCs/>
      <w:sz w:val="26"/>
      <w:szCs w:val="26"/>
    </w:rPr>
  </w:style>
  <w:style w:type="paragraph" w:styleId="aa">
    <w:name w:val="Balloon Text"/>
    <w:basedOn w:val="a"/>
    <w:link w:val="ab"/>
    <w:uiPriority w:val="99"/>
    <w:semiHidden/>
    <w:unhideWhenUsed/>
    <w:rsid w:val="004B00B9"/>
    <w:rPr>
      <w:rFonts w:ascii="Tahoma" w:hAnsi="Tahoma" w:cs="Tahoma"/>
      <w:sz w:val="16"/>
      <w:szCs w:val="16"/>
    </w:rPr>
  </w:style>
  <w:style w:type="character" w:customStyle="1" w:styleId="ab">
    <w:name w:val="Текст выноски Знак"/>
    <w:basedOn w:val="a0"/>
    <w:link w:val="aa"/>
    <w:uiPriority w:val="99"/>
    <w:semiHidden/>
    <w:rsid w:val="004B00B9"/>
    <w:rPr>
      <w:rFonts w:ascii="Tahoma" w:eastAsia="Times New Roman" w:hAnsi="Tahoma" w:cs="Tahoma"/>
      <w:sz w:val="16"/>
      <w:szCs w:val="16"/>
      <w:lang w:eastAsia="ru-RU"/>
    </w:rPr>
  </w:style>
  <w:style w:type="paragraph" w:styleId="ac">
    <w:name w:val="List Paragraph"/>
    <w:basedOn w:val="a"/>
    <w:uiPriority w:val="34"/>
    <w:qFormat/>
    <w:rsid w:val="006349D8"/>
    <w:pPr>
      <w:ind w:left="720"/>
      <w:contextualSpacing/>
    </w:pPr>
  </w:style>
  <w:style w:type="paragraph" w:customStyle="1" w:styleId="Style9">
    <w:name w:val="Style9"/>
    <w:basedOn w:val="a"/>
    <w:uiPriority w:val="99"/>
    <w:rsid w:val="002A058B"/>
    <w:pPr>
      <w:widowControl w:val="0"/>
      <w:overflowPunct/>
      <w:spacing w:line="479" w:lineRule="exact"/>
      <w:ind w:firstLine="533"/>
      <w:jc w:val="both"/>
      <w:textAlignment w:val="auto"/>
    </w:pPr>
    <w:rPr>
      <w:rFonts w:eastAsiaTheme="minorEastAsia"/>
      <w:sz w:val="24"/>
      <w:szCs w:val="24"/>
    </w:rPr>
  </w:style>
  <w:style w:type="character" w:customStyle="1" w:styleId="FontStyle13">
    <w:name w:val="Font Style13"/>
    <w:basedOn w:val="a0"/>
    <w:uiPriority w:val="99"/>
    <w:rsid w:val="002A058B"/>
    <w:rPr>
      <w:rFonts w:ascii="Times New Roman" w:hAnsi="Times New Roman" w:cs="Times New Roman"/>
      <w:sz w:val="26"/>
      <w:szCs w:val="26"/>
    </w:rPr>
  </w:style>
  <w:style w:type="character" w:customStyle="1" w:styleId="FontStyle14">
    <w:name w:val="Font Style14"/>
    <w:basedOn w:val="a0"/>
    <w:uiPriority w:val="99"/>
    <w:rsid w:val="002A058B"/>
    <w:rPr>
      <w:rFonts w:ascii="Times New Roman" w:hAnsi="Times New Roman" w:cs="Times New Roman"/>
      <w:b/>
      <w:bCs/>
      <w:sz w:val="26"/>
      <w:szCs w:val="26"/>
    </w:rPr>
  </w:style>
  <w:style w:type="character" w:styleId="ad">
    <w:name w:val="Hyperlink"/>
    <w:basedOn w:val="a0"/>
    <w:uiPriority w:val="99"/>
    <w:unhideWhenUsed/>
    <w:rsid w:val="0008753B"/>
    <w:rPr>
      <w:color w:val="0000FF" w:themeColor="hyperlink"/>
      <w:u w:val="single"/>
    </w:rPr>
  </w:style>
  <w:style w:type="character" w:customStyle="1" w:styleId="FontStyle26">
    <w:name w:val="Font Style26"/>
    <w:basedOn w:val="a0"/>
    <w:uiPriority w:val="99"/>
    <w:rsid w:val="0008753B"/>
    <w:rPr>
      <w:rFonts w:ascii="Times New Roman" w:hAnsi="Times New Roman" w:cs="Times New Roman"/>
      <w:b/>
      <w:bCs/>
      <w:sz w:val="24"/>
      <w:szCs w:val="24"/>
    </w:rPr>
  </w:style>
  <w:style w:type="character" w:customStyle="1" w:styleId="blk3">
    <w:name w:val="blk3"/>
    <w:basedOn w:val="a0"/>
    <w:rsid w:val="0008753B"/>
    <w:rPr>
      <w:vanish w:val="0"/>
      <w:webHidden w:val="0"/>
      <w:specVanish w:val="0"/>
    </w:rPr>
  </w:style>
  <w:style w:type="table" w:styleId="ae">
    <w:name w:val="Table Grid"/>
    <w:basedOn w:val="a1"/>
    <w:uiPriority w:val="59"/>
    <w:rsid w:val="000875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a"/>
    <w:uiPriority w:val="99"/>
    <w:rsid w:val="0008753B"/>
    <w:pPr>
      <w:widowControl w:val="0"/>
      <w:overflowPunct/>
      <w:jc w:val="both"/>
      <w:textAlignment w:val="auto"/>
    </w:pPr>
    <w:rPr>
      <w:rFonts w:eastAsiaTheme="minorEastAsia"/>
      <w:sz w:val="24"/>
      <w:szCs w:val="24"/>
    </w:rPr>
  </w:style>
  <w:style w:type="paragraph" w:customStyle="1" w:styleId="Style4">
    <w:name w:val="Style4"/>
    <w:basedOn w:val="a"/>
    <w:uiPriority w:val="99"/>
    <w:rsid w:val="0008753B"/>
    <w:pPr>
      <w:widowControl w:val="0"/>
      <w:overflowPunct/>
      <w:spacing w:line="218" w:lineRule="exact"/>
      <w:jc w:val="both"/>
      <w:textAlignment w:val="auto"/>
    </w:pPr>
    <w:rPr>
      <w:rFonts w:eastAsiaTheme="minorEastAsia"/>
      <w:sz w:val="24"/>
      <w:szCs w:val="24"/>
    </w:rPr>
  </w:style>
  <w:style w:type="paragraph" w:customStyle="1" w:styleId="Style6">
    <w:name w:val="Style6"/>
    <w:basedOn w:val="a"/>
    <w:uiPriority w:val="99"/>
    <w:rsid w:val="0008753B"/>
    <w:pPr>
      <w:widowControl w:val="0"/>
      <w:overflowPunct/>
      <w:textAlignment w:val="auto"/>
    </w:pPr>
    <w:rPr>
      <w:rFonts w:eastAsiaTheme="minorEastAsia"/>
      <w:sz w:val="24"/>
      <w:szCs w:val="24"/>
    </w:rPr>
  </w:style>
  <w:style w:type="paragraph" w:customStyle="1" w:styleId="Style7">
    <w:name w:val="Style7"/>
    <w:basedOn w:val="a"/>
    <w:uiPriority w:val="99"/>
    <w:rsid w:val="0008753B"/>
    <w:pPr>
      <w:widowControl w:val="0"/>
      <w:overflowPunct/>
      <w:spacing w:line="456" w:lineRule="exact"/>
      <w:ind w:firstLine="509"/>
      <w:jc w:val="both"/>
      <w:textAlignment w:val="auto"/>
    </w:pPr>
    <w:rPr>
      <w:rFonts w:eastAsiaTheme="minorEastAsia"/>
      <w:sz w:val="24"/>
      <w:szCs w:val="24"/>
    </w:rPr>
  </w:style>
  <w:style w:type="character" w:customStyle="1" w:styleId="FontStyle12">
    <w:name w:val="Font Style12"/>
    <w:basedOn w:val="a0"/>
    <w:uiPriority w:val="99"/>
    <w:rsid w:val="0008753B"/>
    <w:rPr>
      <w:rFonts w:ascii="Times New Roman" w:hAnsi="Times New Roman" w:cs="Times New Roman"/>
      <w:b/>
      <w:bCs/>
      <w:spacing w:val="-10"/>
      <w:sz w:val="24"/>
      <w:szCs w:val="24"/>
    </w:rPr>
  </w:style>
  <w:style w:type="character" w:customStyle="1" w:styleId="FontStyle20">
    <w:name w:val="Font Style20"/>
    <w:basedOn w:val="a0"/>
    <w:uiPriority w:val="99"/>
    <w:rsid w:val="0008753B"/>
    <w:rPr>
      <w:rFonts w:ascii="Times New Roman" w:hAnsi="Times New Roman" w:cs="Times New Roman"/>
      <w:b/>
      <w:bCs/>
      <w:sz w:val="18"/>
      <w:szCs w:val="18"/>
    </w:rPr>
  </w:style>
  <w:style w:type="character" w:customStyle="1" w:styleId="FontStyle21">
    <w:name w:val="Font Style21"/>
    <w:basedOn w:val="a0"/>
    <w:uiPriority w:val="99"/>
    <w:rsid w:val="0008753B"/>
    <w:rPr>
      <w:rFonts w:ascii="Times New Roman" w:hAnsi="Times New Roman" w:cs="Times New Roman"/>
      <w:spacing w:val="-10"/>
      <w:sz w:val="24"/>
      <w:szCs w:val="24"/>
    </w:rPr>
  </w:style>
  <w:style w:type="paragraph" w:customStyle="1" w:styleId="Style1">
    <w:name w:val="Style1"/>
    <w:basedOn w:val="a"/>
    <w:uiPriority w:val="99"/>
    <w:rsid w:val="0008753B"/>
    <w:pPr>
      <w:widowControl w:val="0"/>
      <w:overflowPunct/>
      <w:spacing w:line="454" w:lineRule="exact"/>
      <w:ind w:firstLine="648"/>
      <w:jc w:val="both"/>
      <w:textAlignment w:val="auto"/>
    </w:pPr>
    <w:rPr>
      <w:rFonts w:eastAsiaTheme="minorEastAsia"/>
      <w:sz w:val="24"/>
      <w:szCs w:val="24"/>
    </w:rPr>
  </w:style>
  <w:style w:type="paragraph" w:styleId="af">
    <w:name w:val="endnote text"/>
    <w:basedOn w:val="a"/>
    <w:link w:val="af0"/>
    <w:uiPriority w:val="99"/>
    <w:unhideWhenUsed/>
    <w:rsid w:val="0008753B"/>
    <w:pPr>
      <w:overflowPunct/>
      <w:autoSpaceDE/>
      <w:autoSpaceDN/>
      <w:adjustRightInd/>
      <w:textAlignment w:val="auto"/>
    </w:pPr>
    <w:rPr>
      <w:rFonts w:asciiTheme="minorHAnsi" w:eastAsiaTheme="minorHAnsi" w:hAnsiTheme="minorHAnsi" w:cstheme="minorBidi"/>
      <w:lang w:eastAsia="en-US"/>
    </w:rPr>
  </w:style>
  <w:style w:type="character" w:customStyle="1" w:styleId="af0">
    <w:name w:val="Текст концевой сноски Знак"/>
    <w:basedOn w:val="a0"/>
    <w:link w:val="af"/>
    <w:uiPriority w:val="99"/>
    <w:rsid w:val="0008753B"/>
    <w:rPr>
      <w:sz w:val="20"/>
      <w:szCs w:val="20"/>
    </w:rPr>
  </w:style>
  <w:style w:type="paragraph" w:styleId="af1">
    <w:name w:val="Normal (Web)"/>
    <w:basedOn w:val="a"/>
    <w:uiPriority w:val="99"/>
    <w:semiHidden/>
    <w:unhideWhenUsed/>
    <w:rsid w:val="0008753B"/>
    <w:pPr>
      <w:overflowPunct/>
      <w:autoSpaceDE/>
      <w:autoSpaceDN/>
      <w:adjustRightInd/>
      <w:spacing w:before="100" w:beforeAutospacing="1" w:after="100" w:afterAutospacing="1"/>
      <w:textAlignment w:val="auto"/>
    </w:pPr>
    <w:rPr>
      <w:sz w:val="24"/>
      <w:szCs w:val="24"/>
    </w:rPr>
  </w:style>
  <w:style w:type="paragraph" w:customStyle="1" w:styleId="1">
    <w:name w:val="Текст концевой сноски1"/>
    <w:basedOn w:val="a"/>
    <w:next w:val="af"/>
    <w:uiPriority w:val="99"/>
    <w:unhideWhenUsed/>
    <w:rsid w:val="0049718F"/>
    <w:pPr>
      <w:overflowPunct/>
      <w:autoSpaceDE/>
      <w:autoSpaceDN/>
      <w:adjustRightInd/>
      <w:textAlignment w:val="auto"/>
    </w:pPr>
    <w:rPr>
      <w:rFonts w:asciiTheme="minorHAnsi" w:eastAsiaTheme="minorHAnsi" w:hAnsiTheme="minorHAnsi" w:cstheme="minorBidi"/>
      <w:lang w:eastAsia="en-US"/>
    </w:rPr>
  </w:style>
  <w:style w:type="character" w:customStyle="1" w:styleId="10">
    <w:name w:val="Текст концевой сноски Знак1"/>
    <w:basedOn w:val="a0"/>
    <w:uiPriority w:val="99"/>
    <w:semiHidden/>
    <w:rsid w:val="0049718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91990046A0C78F438A9D88B05023CBC5" ma:contentTypeVersion="0" ma:contentTypeDescription="Создание документа." ma:contentTypeScope="" ma:versionID="96d632a8871935e64214099a1d7e2800">
  <xsd:schema xmlns:xsd="http://www.w3.org/2001/XMLSchema" xmlns:xs="http://www.w3.org/2001/XMLSchema" xmlns:p="http://schemas.microsoft.com/office/2006/metadata/properties" targetNamespace="http://schemas.microsoft.com/office/2006/metadata/properties" ma:root="true" ma:fieldsID="89d58f4857a619b7c345529988bca39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E6D01E-80CF-4189-9B4D-FBBD6A251E4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C2A939A-8E30-45E2-B5F8-8AD8FFF060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14BAFD8-15FB-4A55-92EA-F2C43F5E404C}">
  <ds:schemaRefs>
    <ds:schemaRef ds:uri="http://schemas.microsoft.com/sharepoint/v3/contenttype/forms"/>
  </ds:schemaRefs>
</ds:datastoreItem>
</file>

<file path=customXml/itemProps4.xml><?xml version="1.0" encoding="utf-8"?>
<ds:datastoreItem xmlns:ds="http://schemas.openxmlformats.org/officeDocument/2006/customXml" ds:itemID="{78E9687D-E964-4993-A33B-DFAEF74C8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20</Pages>
  <Words>7478</Words>
  <Characters>42625</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Сидорова Елена Александровна</dc:creator>
  <cp:lastModifiedBy>Сидорова Елена Александровна</cp:lastModifiedBy>
  <cp:revision>4</cp:revision>
  <cp:lastPrinted>2025-01-17T11:20:00Z</cp:lastPrinted>
  <dcterms:created xsi:type="dcterms:W3CDTF">2025-01-22T12:39:00Z</dcterms:created>
  <dcterms:modified xsi:type="dcterms:W3CDTF">2025-02-14T08:26:00Z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0x01010091990046A0C78F438A9D88B05023CBC5</vt:lpwstr>
  </property>
</Properties>
</file>